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6</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Qorvo,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$0.0001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JEFFREY C. SMITH</w:t>
              <w:br/>
              <w:t>STARBOARD VALUE LP, 777 Third Avenue, 18th Floor</w:t>
              <w:br/>
              <w:t>New York, NY, 10017</w:t>
              <w:br/>
              <w:t>212-845-7977</w:t>
            </w:r>
          </w:p>
          <w:p>
            <w:pPr>
              <w:pStyle w:val="TableContents"/>
              <w:bidi w:val="0"/>
              <w:jc w:val="left"/>
              <w:rPr/>
            </w:pPr>
            <w:r>
              <w:rPr/>
            </w:r>
          </w:p>
          <w:p>
            <w:pPr>
              <w:pStyle w:val="TableContents"/>
              <w:bidi w:val="0"/>
              <w:spacing w:before="0" w:after="0"/>
              <w:jc w:val="center"/>
              <w:rPr>
                <w:b/>
                <w:color w:val="0000FF"/>
              </w:rPr>
            </w:pPr>
            <w:r>
              <w:rPr>
                <w:b/>
                <w:color w:val="0000FF"/>
              </w:rPr>
              <w:t>ANDREW FREEDMAN, ESQ.</w:t>
              <w:br/>
              <w:t>OLSHAN FROME WOLOSKY LLP, 1325 Avenue of the Americas</w:t>
              <w:br/>
              <w:t>New York, NY, 10019</w:t>
              <w:br/>
              <w:t>212-451-2300</w:t>
            </w:r>
          </w:p>
          <w:p>
            <w:pPr>
              <w:pStyle w:val="TableContents"/>
              <w:bidi w:val="0"/>
              <w:jc w:val="left"/>
              <w:rPr/>
            </w:pPr>
            <w:r>
              <w:rPr/>
            </w:r>
          </w:p>
          <w:p>
            <w:pPr>
              <w:pStyle w:val="TableContents"/>
              <w:bidi w:val="0"/>
              <w:spacing w:before="0" w:after="0"/>
              <w:jc w:val="center"/>
              <w:rPr>
                <w:b/>
                <w:color w:val="0000FF"/>
              </w:rPr>
            </w:pPr>
            <w:r>
              <w:rPr>
                <w:b/>
                <w:color w:val="0000FF"/>
              </w:rPr>
              <w:t>MEAGAN REDA, ESQ.</w:t>
              <w:br/>
              <w:t>OLSHAN FROME WOLOSKY LLP, 1325 Avenue of the Americas</w:t>
              <w:br/>
              <w:t>New York, NY, 10019</w:t>
              <w:br/>
              <w:t>212-451-2300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10/05/2026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Starboard Value LP</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spacing w:before="0" w:after="283"/>
              <w:jc w:val="left"/>
              <w:rPr/>
            </w:pPr>
            <w:r>
              <w:rPr/>
              <w:t xml:space="preserve">Source of funds (See Instructions) </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88"/>
        <w:gridCol w:w="8117"/>
      </w:tblGrid>
      <w:tr>
        <w:trPr/>
        <w:tc>
          <w:tcPr>
            <w:tcW w:w="2088" w:type="dxa"/>
            <w:tcBorders/>
            <w:vAlign w:val="center"/>
          </w:tcPr>
          <w:p>
            <w:pPr>
              <w:pStyle w:val="TableContents"/>
              <w:bidi w:val="0"/>
              <w:spacing w:before="0" w:after="283"/>
              <w:jc w:val="left"/>
              <w:rPr/>
            </w:pPr>
            <w:r>
              <w:rPr/>
              <w:t>1</w:t>
            </w:r>
          </w:p>
        </w:tc>
        <w:tc>
          <w:tcPr>
            <w:tcW w:w="8117"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STARBOARD VALUE &amp; OPPORTUNITY MASTER FUND LTD</w:t>
            </w:r>
          </w:p>
        </w:tc>
      </w:tr>
      <w:tr>
        <w:trPr/>
        <w:tc>
          <w:tcPr>
            <w:tcW w:w="2088" w:type="dxa"/>
            <w:tcBorders/>
            <w:vAlign w:val="center"/>
          </w:tcPr>
          <w:p>
            <w:pPr>
              <w:pStyle w:val="TableContents"/>
              <w:bidi w:val="0"/>
              <w:spacing w:before="0" w:after="283"/>
              <w:jc w:val="left"/>
              <w:rPr/>
            </w:pPr>
            <w:r>
              <w:rPr/>
              <w:t>2</w:t>
            </w:r>
          </w:p>
        </w:tc>
        <w:tc>
          <w:tcPr>
            <w:tcW w:w="81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088" w:type="dxa"/>
            <w:tcBorders/>
            <w:vAlign w:val="center"/>
          </w:tcPr>
          <w:p>
            <w:pPr>
              <w:pStyle w:val="TableContents"/>
              <w:bidi w:val="0"/>
              <w:spacing w:before="0" w:after="283"/>
              <w:jc w:val="left"/>
              <w:rPr/>
            </w:pPr>
            <w:r>
              <w:rPr/>
              <w:t>3</w:t>
            </w:r>
          </w:p>
        </w:tc>
        <w:tc>
          <w:tcPr>
            <w:tcW w:w="8117" w:type="dxa"/>
            <w:tcBorders/>
            <w:vAlign w:val="center"/>
          </w:tcPr>
          <w:p>
            <w:pPr>
              <w:pStyle w:val="TableContents"/>
              <w:bidi w:val="0"/>
              <w:spacing w:before="0" w:after="283"/>
              <w:jc w:val="left"/>
              <w:rPr/>
            </w:pPr>
            <w:r>
              <w:rPr/>
              <w:t>SEC use only</w:t>
            </w:r>
          </w:p>
        </w:tc>
      </w:tr>
      <w:tr>
        <w:trPr/>
        <w:tc>
          <w:tcPr>
            <w:tcW w:w="2088" w:type="dxa"/>
            <w:tcBorders/>
            <w:vAlign w:val="center"/>
          </w:tcPr>
          <w:p>
            <w:pPr>
              <w:pStyle w:val="TableContents"/>
              <w:bidi w:val="0"/>
              <w:spacing w:before="0" w:after="283"/>
              <w:jc w:val="left"/>
              <w:rPr/>
            </w:pPr>
            <w:r>
              <w:rPr/>
              <w:t>4</w:t>
            </w:r>
          </w:p>
        </w:tc>
        <w:tc>
          <w:tcPr>
            <w:tcW w:w="8117" w:type="dxa"/>
            <w:tcBorders/>
            <w:vAlign w:val="center"/>
          </w:tcPr>
          <w:p>
            <w:pPr>
              <w:pStyle w:val="TableContents"/>
              <w:bidi w:val="0"/>
              <w:spacing w:before="0" w:after="283"/>
              <w:jc w:val="left"/>
              <w:rPr/>
            </w:pPr>
            <w:r>
              <w:rPr/>
              <w:t xml:space="preserve">Source of funds (See Instructions) </w:t>
            </w:r>
          </w:p>
        </w:tc>
      </w:tr>
      <w:tr>
        <w:trPr/>
        <w:tc>
          <w:tcPr>
            <w:tcW w:w="2088" w:type="dxa"/>
            <w:tcBorders/>
            <w:vAlign w:val="center"/>
          </w:tcPr>
          <w:p>
            <w:pPr>
              <w:pStyle w:val="TableContents"/>
              <w:bidi w:val="0"/>
              <w:spacing w:before="0" w:after="283"/>
              <w:jc w:val="left"/>
              <w:rPr/>
            </w:pPr>
            <w:r>
              <w:rPr/>
              <w:t>5</w:t>
            </w:r>
          </w:p>
        </w:tc>
        <w:tc>
          <w:tcPr>
            <w:tcW w:w="8117"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088" w:type="dxa"/>
            <w:tcBorders/>
            <w:vAlign w:val="center"/>
          </w:tcPr>
          <w:p>
            <w:pPr>
              <w:pStyle w:val="TableContents"/>
              <w:bidi w:val="0"/>
              <w:spacing w:before="0" w:after="283"/>
              <w:jc w:val="left"/>
              <w:rPr/>
            </w:pPr>
            <w:r>
              <w:rPr/>
              <w:t>6</w:t>
            </w:r>
          </w:p>
        </w:tc>
        <w:tc>
          <w:tcPr>
            <w:tcW w:w="81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88"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17" w:type="dxa"/>
            <w:tcBorders/>
            <w:vAlign w:val="center"/>
          </w:tcPr>
          <w:p>
            <w:pPr>
              <w:pStyle w:val="TableContents"/>
              <w:bidi w:val="0"/>
              <w:spacing w:before="0" w:after="283"/>
              <w:jc w:val="left"/>
              <w:rPr>
                <w:sz w:val="4"/>
                <w:szCs w:val="4"/>
              </w:rPr>
            </w:pPr>
            <w:r>
              <w:rPr>
                <w:sz w:val="4"/>
                <w:szCs w:val="4"/>
              </w:rPr>
            </w:r>
          </w:p>
        </w:tc>
      </w:tr>
      <w:tr>
        <w:trPr/>
        <w:tc>
          <w:tcPr>
            <w:tcW w:w="2088" w:type="dxa"/>
            <w:tcBorders/>
            <w:vAlign w:val="center"/>
          </w:tcPr>
          <w:p>
            <w:pPr>
              <w:pStyle w:val="TableContents"/>
              <w:bidi w:val="0"/>
              <w:spacing w:before="0" w:after="283"/>
              <w:jc w:val="left"/>
              <w:rPr/>
            </w:pPr>
            <w:r>
              <w:rPr/>
              <w:t>11</w:t>
            </w:r>
          </w:p>
        </w:tc>
        <w:tc>
          <w:tcPr>
            <w:tcW w:w="81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88" w:type="dxa"/>
            <w:tcBorders/>
            <w:vAlign w:val="center"/>
          </w:tcPr>
          <w:p>
            <w:pPr>
              <w:pStyle w:val="TableContents"/>
              <w:bidi w:val="0"/>
              <w:spacing w:before="0" w:after="283"/>
              <w:jc w:val="left"/>
              <w:rPr/>
            </w:pPr>
            <w:r>
              <w:rPr/>
              <w:t>12</w:t>
            </w:r>
          </w:p>
        </w:tc>
        <w:tc>
          <w:tcPr>
            <w:tcW w:w="8117"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88" w:type="dxa"/>
            <w:tcBorders/>
            <w:vAlign w:val="center"/>
          </w:tcPr>
          <w:p>
            <w:pPr>
              <w:pStyle w:val="TableContents"/>
              <w:bidi w:val="0"/>
              <w:spacing w:before="0" w:after="283"/>
              <w:jc w:val="left"/>
              <w:rPr/>
            </w:pPr>
            <w:r>
              <w:rPr/>
              <w:t>13</w:t>
            </w:r>
          </w:p>
        </w:tc>
        <w:tc>
          <w:tcPr>
            <w:tcW w:w="8117"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088" w:type="dxa"/>
            <w:tcBorders/>
            <w:vAlign w:val="center"/>
          </w:tcPr>
          <w:p>
            <w:pPr>
              <w:pStyle w:val="TableContents"/>
              <w:bidi w:val="0"/>
              <w:spacing w:before="0" w:after="283"/>
              <w:jc w:val="left"/>
              <w:rPr/>
            </w:pPr>
            <w:r>
              <w:rPr/>
              <w:t>14</w:t>
            </w:r>
          </w:p>
        </w:tc>
        <w:tc>
          <w:tcPr>
            <w:tcW w:w="81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88"/>
        <w:gridCol w:w="8117"/>
      </w:tblGrid>
      <w:tr>
        <w:trPr/>
        <w:tc>
          <w:tcPr>
            <w:tcW w:w="2088" w:type="dxa"/>
            <w:tcBorders/>
            <w:vAlign w:val="center"/>
          </w:tcPr>
          <w:p>
            <w:pPr>
              <w:pStyle w:val="TableContents"/>
              <w:bidi w:val="0"/>
              <w:spacing w:before="0" w:after="283"/>
              <w:jc w:val="left"/>
              <w:rPr/>
            </w:pPr>
            <w:r>
              <w:rPr/>
              <w:t>1</w:t>
            </w:r>
          </w:p>
        </w:tc>
        <w:tc>
          <w:tcPr>
            <w:tcW w:w="8117"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STARBOARD VALUE &amp; OPPORTUNITY S LLC</w:t>
            </w:r>
          </w:p>
        </w:tc>
      </w:tr>
      <w:tr>
        <w:trPr/>
        <w:tc>
          <w:tcPr>
            <w:tcW w:w="2088" w:type="dxa"/>
            <w:tcBorders/>
            <w:vAlign w:val="center"/>
          </w:tcPr>
          <w:p>
            <w:pPr>
              <w:pStyle w:val="TableContents"/>
              <w:bidi w:val="0"/>
              <w:spacing w:before="0" w:after="283"/>
              <w:jc w:val="left"/>
              <w:rPr/>
            </w:pPr>
            <w:r>
              <w:rPr/>
              <w:t>2</w:t>
            </w:r>
          </w:p>
        </w:tc>
        <w:tc>
          <w:tcPr>
            <w:tcW w:w="81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88" w:type="dxa"/>
            <w:tcBorders/>
            <w:vAlign w:val="center"/>
          </w:tcPr>
          <w:p>
            <w:pPr>
              <w:pStyle w:val="TableContents"/>
              <w:bidi w:val="0"/>
              <w:spacing w:before="0" w:after="283"/>
              <w:jc w:val="left"/>
              <w:rPr/>
            </w:pPr>
            <w:r>
              <w:rPr/>
              <w:t>3</w:t>
            </w:r>
          </w:p>
        </w:tc>
        <w:tc>
          <w:tcPr>
            <w:tcW w:w="8117" w:type="dxa"/>
            <w:tcBorders/>
            <w:vAlign w:val="center"/>
          </w:tcPr>
          <w:p>
            <w:pPr>
              <w:pStyle w:val="TableContents"/>
              <w:bidi w:val="0"/>
              <w:spacing w:before="0" w:after="283"/>
              <w:jc w:val="left"/>
              <w:rPr/>
            </w:pPr>
            <w:r>
              <w:rPr/>
              <w:t>SEC use only</w:t>
            </w:r>
          </w:p>
        </w:tc>
      </w:tr>
      <w:tr>
        <w:trPr/>
        <w:tc>
          <w:tcPr>
            <w:tcW w:w="2088" w:type="dxa"/>
            <w:tcBorders/>
            <w:vAlign w:val="center"/>
          </w:tcPr>
          <w:p>
            <w:pPr>
              <w:pStyle w:val="TableContents"/>
              <w:bidi w:val="0"/>
              <w:spacing w:before="0" w:after="283"/>
              <w:jc w:val="left"/>
              <w:rPr/>
            </w:pPr>
            <w:r>
              <w:rPr/>
              <w:t>4</w:t>
            </w:r>
          </w:p>
        </w:tc>
        <w:tc>
          <w:tcPr>
            <w:tcW w:w="8117" w:type="dxa"/>
            <w:tcBorders/>
            <w:vAlign w:val="center"/>
          </w:tcPr>
          <w:p>
            <w:pPr>
              <w:pStyle w:val="TableContents"/>
              <w:bidi w:val="0"/>
              <w:spacing w:before="0" w:after="283"/>
              <w:jc w:val="left"/>
              <w:rPr/>
            </w:pPr>
            <w:r>
              <w:rPr/>
              <w:t xml:space="preserve">Source of funds (See Instructions) </w:t>
            </w:r>
          </w:p>
        </w:tc>
      </w:tr>
      <w:tr>
        <w:trPr/>
        <w:tc>
          <w:tcPr>
            <w:tcW w:w="2088" w:type="dxa"/>
            <w:tcBorders/>
            <w:vAlign w:val="center"/>
          </w:tcPr>
          <w:p>
            <w:pPr>
              <w:pStyle w:val="TableContents"/>
              <w:bidi w:val="0"/>
              <w:spacing w:before="0" w:after="283"/>
              <w:jc w:val="left"/>
              <w:rPr/>
            </w:pPr>
            <w:r>
              <w:rPr/>
              <w:t>5</w:t>
            </w:r>
          </w:p>
        </w:tc>
        <w:tc>
          <w:tcPr>
            <w:tcW w:w="8117"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88" w:type="dxa"/>
            <w:tcBorders/>
            <w:vAlign w:val="center"/>
          </w:tcPr>
          <w:p>
            <w:pPr>
              <w:pStyle w:val="TableContents"/>
              <w:bidi w:val="0"/>
              <w:spacing w:before="0" w:after="283"/>
              <w:jc w:val="left"/>
              <w:rPr/>
            </w:pPr>
            <w:r>
              <w:rPr/>
              <w:t>6</w:t>
            </w:r>
          </w:p>
        </w:tc>
        <w:tc>
          <w:tcPr>
            <w:tcW w:w="81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88"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17" w:type="dxa"/>
            <w:tcBorders/>
            <w:vAlign w:val="center"/>
          </w:tcPr>
          <w:p>
            <w:pPr>
              <w:pStyle w:val="TableContents"/>
              <w:bidi w:val="0"/>
              <w:spacing w:before="0" w:after="283"/>
              <w:jc w:val="left"/>
              <w:rPr>
                <w:sz w:val="4"/>
                <w:szCs w:val="4"/>
              </w:rPr>
            </w:pPr>
            <w:r>
              <w:rPr>
                <w:sz w:val="4"/>
                <w:szCs w:val="4"/>
              </w:rPr>
            </w:r>
          </w:p>
        </w:tc>
      </w:tr>
      <w:tr>
        <w:trPr/>
        <w:tc>
          <w:tcPr>
            <w:tcW w:w="2088" w:type="dxa"/>
            <w:tcBorders/>
            <w:vAlign w:val="center"/>
          </w:tcPr>
          <w:p>
            <w:pPr>
              <w:pStyle w:val="TableContents"/>
              <w:bidi w:val="0"/>
              <w:spacing w:before="0" w:after="283"/>
              <w:jc w:val="left"/>
              <w:rPr/>
            </w:pPr>
            <w:r>
              <w:rPr/>
              <w:t>11</w:t>
            </w:r>
          </w:p>
        </w:tc>
        <w:tc>
          <w:tcPr>
            <w:tcW w:w="81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88" w:type="dxa"/>
            <w:tcBorders/>
            <w:vAlign w:val="center"/>
          </w:tcPr>
          <w:p>
            <w:pPr>
              <w:pStyle w:val="TableContents"/>
              <w:bidi w:val="0"/>
              <w:spacing w:before="0" w:after="283"/>
              <w:jc w:val="left"/>
              <w:rPr/>
            </w:pPr>
            <w:r>
              <w:rPr/>
              <w:t>12</w:t>
            </w:r>
          </w:p>
        </w:tc>
        <w:tc>
          <w:tcPr>
            <w:tcW w:w="8117"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088" w:type="dxa"/>
            <w:tcBorders/>
            <w:vAlign w:val="center"/>
          </w:tcPr>
          <w:p>
            <w:pPr>
              <w:pStyle w:val="TableContents"/>
              <w:bidi w:val="0"/>
              <w:spacing w:before="0" w:after="283"/>
              <w:jc w:val="left"/>
              <w:rPr/>
            </w:pPr>
            <w:r>
              <w:rPr/>
              <w:t>13</w:t>
            </w:r>
          </w:p>
        </w:tc>
        <w:tc>
          <w:tcPr>
            <w:tcW w:w="8117"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088" w:type="dxa"/>
            <w:tcBorders/>
            <w:vAlign w:val="center"/>
          </w:tcPr>
          <w:p>
            <w:pPr>
              <w:pStyle w:val="TableContents"/>
              <w:bidi w:val="0"/>
              <w:spacing w:before="0" w:after="283"/>
              <w:jc w:val="left"/>
              <w:rPr/>
            </w:pPr>
            <w:r>
              <w:rPr/>
              <w:t>14</w:t>
            </w:r>
          </w:p>
        </w:tc>
        <w:tc>
          <w:tcPr>
            <w:tcW w:w="81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21"/>
        <w:gridCol w:w="8084"/>
      </w:tblGrid>
      <w:tr>
        <w:trPr/>
        <w:tc>
          <w:tcPr>
            <w:tcW w:w="2121" w:type="dxa"/>
            <w:tcBorders/>
            <w:vAlign w:val="center"/>
          </w:tcPr>
          <w:p>
            <w:pPr>
              <w:pStyle w:val="TableContents"/>
              <w:bidi w:val="0"/>
              <w:spacing w:before="0" w:after="283"/>
              <w:jc w:val="left"/>
              <w:rPr/>
            </w:pPr>
            <w:r>
              <w:rPr/>
              <w:t>1</w:t>
            </w:r>
          </w:p>
        </w:tc>
        <w:tc>
          <w:tcPr>
            <w:tcW w:w="808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Starboard Value &amp; Opportunity Master Fund L LP</w:t>
            </w:r>
          </w:p>
        </w:tc>
      </w:tr>
      <w:tr>
        <w:trPr/>
        <w:tc>
          <w:tcPr>
            <w:tcW w:w="2121" w:type="dxa"/>
            <w:tcBorders/>
            <w:vAlign w:val="center"/>
          </w:tcPr>
          <w:p>
            <w:pPr>
              <w:pStyle w:val="TableContents"/>
              <w:bidi w:val="0"/>
              <w:spacing w:before="0" w:after="283"/>
              <w:jc w:val="left"/>
              <w:rPr/>
            </w:pPr>
            <w:r>
              <w:rPr/>
              <w:t>2</w:t>
            </w:r>
          </w:p>
        </w:tc>
        <w:tc>
          <w:tcPr>
            <w:tcW w:w="808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121" w:type="dxa"/>
            <w:tcBorders/>
            <w:vAlign w:val="center"/>
          </w:tcPr>
          <w:p>
            <w:pPr>
              <w:pStyle w:val="TableContents"/>
              <w:bidi w:val="0"/>
              <w:spacing w:before="0" w:after="283"/>
              <w:jc w:val="left"/>
              <w:rPr/>
            </w:pPr>
            <w:r>
              <w:rPr/>
              <w:t>3</w:t>
            </w:r>
          </w:p>
        </w:tc>
        <w:tc>
          <w:tcPr>
            <w:tcW w:w="8084" w:type="dxa"/>
            <w:tcBorders/>
            <w:vAlign w:val="center"/>
          </w:tcPr>
          <w:p>
            <w:pPr>
              <w:pStyle w:val="TableContents"/>
              <w:bidi w:val="0"/>
              <w:spacing w:before="0" w:after="283"/>
              <w:jc w:val="left"/>
              <w:rPr/>
            </w:pPr>
            <w:r>
              <w:rPr/>
              <w:t>SEC use only</w:t>
            </w:r>
          </w:p>
        </w:tc>
      </w:tr>
      <w:tr>
        <w:trPr/>
        <w:tc>
          <w:tcPr>
            <w:tcW w:w="2121" w:type="dxa"/>
            <w:tcBorders/>
            <w:vAlign w:val="center"/>
          </w:tcPr>
          <w:p>
            <w:pPr>
              <w:pStyle w:val="TableContents"/>
              <w:bidi w:val="0"/>
              <w:spacing w:before="0" w:after="283"/>
              <w:jc w:val="left"/>
              <w:rPr/>
            </w:pPr>
            <w:r>
              <w:rPr/>
              <w:t>4</w:t>
            </w:r>
          </w:p>
        </w:tc>
        <w:tc>
          <w:tcPr>
            <w:tcW w:w="8084" w:type="dxa"/>
            <w:tcBorders/>
            <w:vAlign w:val="center"/>
          </w:tcPr>
          <w:p>
            <w:pPr>
              <w:pStyle w:val="TableContents"/>
              <w:bidi w:val="0"/>
              <w:spacing w:before="0" w:after="283"/>
              <w:jc w:val="left"/>
              <w:rPr/>
            </w:pPr>
            <w:r>
              <w:rPr/>
              <w:t xml:space="preserve">Source of funds (See Instructions) </w:t>
            </w:r>
          </w:p>
        </w:tc>
      </w:tr>
      <w:tr>
        <w:trPr/>
        <w:tc>
          <w:tcPr>
            <w:tcW w:w="2121" w:type="dxa"/>
            <w:tcBorders/>
            <w:vAlign w:val="center"/>
          </w:tcPr>
          <w:p>
            <w:pPr>
              <w:pStyle w:val="TableContents"/>
              <w:bidi w:val="0"/>
              <w:spacing w:before="0" w:after="283"/>
              <w:jc w:val="left"/>
              <w:rPr/>
            </w:pPr>
            <w:r>
              <w:rPr/>
              <w:t>5</w:t>
            </w:r>
          </w:p>
        </w:tc>
        <w:tc>
          <w:tcPr>
            <w:tcW w:w="808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121" w:type="dxa"/>
            <w:tcBorders/>
            <w:vAlign w:val="center"/>
          </w:tcPr>
          <w:p>
            <w:pPr>
              <w:pStyle w:val="TableContents"/>
              <w:bidi w:val="0"/>
              <w:spacing w:before="0" w:after="283"/>
              <w:jc w:val="left"/>
              <w:rPr/>
            </w:pPr>
            <w:r>
              <w:rPr/>
              <w:t>6</w:t>
            </w:r>
          </w:p>
        </w:tc>
        <w:tc>
          <w:tcPr>
            <w:tcW w:w="808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2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4" w:type="dxa"/>
            <w:tcBorders/>
            <w:vAlign w:val="center"/>
          </w:tcPr>
          <w:p>
            <w:pPr>
              <w:pStyle w:val="TableContents"/>
              <w:bidi w:val="0"/>
              <w:spacing w:before="0" w:after="283"/>
              <w:jc w:val="left"/>
              <w:rPr>
                <w:sz w:val="4"/>
                <w:szCs w:val="4"/>
              </w:rPr>
            </w:pPr>
            <w:r>
              <w:rPr>
                <w:sz w:val="4"/>
                <w:szCs w:val="4"/>
              </w:rPr>
            </w:r>
          </w:p>
        </w:tc>
      </w:tr>
      <w:tr>
        <w:trPr/>
        <w:tc>
          <w:tcPr>
            <w:tcW w:w="2121" w:type="dxa"/>
            <w:tcBorders/>
            <w:vAlign w:val="center"/>
          </w:tcPr>
          <w:p>
            <w:pPr>
              <w:pStyle w:val="TableContents"/>
              <w:bidi w:val="0"/>
              <w:spacing w:before="0" w:after="283"/>
              <w:jc w:val="left"/>
              <w:rPr/>
            </w:pPr>
            <w:r>
              <w:rPr/>
              <w:t>11</w:t>
            </w:r>
          </w:p>
        </w:tc>
        <w:tc>
          <w:tcPr>
            <w:tcW w:w="808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21" w:type="dxa"/>
            <w:tcBorders/>
            <w:vAlign w:val="center"/>
          </w:tcPr>
          <w:p>
            <w:pPr>
              <w:pStyle w:val="TableContents"/>
              <w:bidi w:val="0"/>
              <w:spacing w:before="0" w:after="283"/>
              <w:jc w:val="left"/>
              <w:rPr/>
            </w:pPr>
            <w:r>
              <w:rPr/>
              <w:t>12</w:t>
            </w:r>
          </w:p>
        </w:tc>
        <w:tc>
          <w:tcPr>
            <w:tcW w:w="808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121" w:type="dxa"/>
            <w:tcBorders/>
            <w:vAlign w:val="center"/>
          </w:tcPr>
          <w:p>
            <w:pPr>
              <w:pStyle w:val="TableContents"/>
              <w:bidi w:val="0"/>
              <w:spacing w:before="0" w:after="283"/>
              <w:jc w:val="left"/>
              <w:rPr/>
            </w:pPr>
            <w:r>
              <w:rPr/>
              <w:t>13</w:t>
            </w:r>
          </w:p>
        </w:tc>
        <w:tc>
          <w:tcPr>
            <w:tcW w:w="808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21" w:type="dxa"/>
            <w:tcBorders/>
            <w:vAlign w:val="center"/>
          </w:tcPr>
          <w:p>
            <w:pPr>
              <w:pStyle w:val="TableContents"/>
              <w:bidi w:val="0"/>
              <w:spacing w:before="0" w:after="283"/>
              <w:jc w:val="left"/>
              <w:rPr/>
            </w:pPr>
            <w:r>
              <w:rPr/>
              <w:t>14</w:t>
            </w:r>
          </w:p>
        </w:tc>
        <w:tc>
          <w:tcPr>
            <w:tcW w:w="808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Starboard Value L LP</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spacing w:before="0" w:after="283"/>
              <w:jc w:val="left"/>
              <w:rPr/>
            </w:pPr>
            <w:r>
              <w:rPr/>
              <w:t xml:space="preserve">Source of funds (See Instructions) </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Starboard Value R GP LLC</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spacing w:before="0" w:after="283"/>
              <w:jc w:val="left"/>
              <w:rPr/>
            </w:pPr>
            <w:r>
              <w:rPr/>
              <w:t xml:space="preserve">Source of funds (See Instructions) </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34"/>
        <w:gridCol w:w="8071"/>
      </w:tblGrid>
      <w:tr>
        <w:trPr/>
        <w:tc>
          <w:tcPr>
            <w:tcW w:w="2134" w:type="dxa"/>
            <w:tcBorders/>
            <w:vAlign w:val="center"/>
          </w:tcPr>
          <w:p>
            <w:pPr>
              <w:pStyle w:val="TableContents"/>
              <w:bidi w:val="0"/>
              <w:spacing w:before="0" w:after="283"/>
              <w:jc w:val="left"/>
              <w:rPr/>
            </w:pPr>
            <w:r>
              <w:rPr/>
              <w:t>1</w:t>
            </w:r>
          </w:p>
        </w:tc>
        <w:tc>
          <w:tcPr>
            <w:tcW w:w="807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Starboard X Master Fund Ltd</w:t>
            </w:r>
          </w:p>
        </w:tc>
      </w:tr>
      <w:tr>
        <w:trPr/>
        <w:tc>
          <w:tcPr>
            <w:tcW w:w="2134" w:type="dxa"/>
            <w:tcBorders/>
            <w:vAlign w:val="center"/>
          </w:tcPr>
          <w:p>
            <w:pPr>
              <w:pStyle w:val="TableContents"/>
              <w:bidi w:val="0"/>
              <w:spacing w:before="0" w:after="283"/>
              <w:jc w:val="left"/>
              <w:rPr/>
            </w:pPr>
            <w:r>
              <w:rPr/>
              <w:t>2</w:t>
            </w:r>
          </w:p>
        </w:tc>
        <w:tc>
          <w:tcPr>
            <w:tcW w:w="807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134" w:type="dxa"/>
            <w:tcBorders/>
            <w:vAlign w:val="center"/>
          </w:tcPr>
          <w:p>
            <w:pPr>
              <w:pStyle w:val="TableContents"/>
              <w:bidi w:val="0"/>
              <w:spacing w:before="0" w:after="283"/>
              <w:jc w:val="left"/>
              <w:rPr/>
            </w:pPr>
            <w:r>
              <w:rPr/>
              <w:t>3</w:t>
            </w:r>
          </w:p>
        </w:tc>
        <w:tc>
          <w:tcPr>
            <w:tcW w:w="8071" w:type="dxa"/>
            <w:tcBorders/>
            <w:vAlign w:val="center"/>
          </w:tcPr>
          <w:p>
            <w:pPr>
              <w:pStyle w:val="TableContents"/>
              <w:bidi w:val="0"/>
              <w:spacing w:before="0" w:after="283"/>
              <w:jc w:val="left"/>
              <w:rPr/>
            </w:pPr>
            <w:r>
              <w:rPr/>
              <w:t>SEC use only</w:t>
            </w:r>
          </w:p>
        </w:tc>
      </w:tr>
      <w:tr>
        <w:trPr/>
        <w:tc>
          <w:tcPr>
            <w:tcW w:w="2134" w:type="dxa"/>
            <w:tcBorders/>
            <w:vAlign w:val="center"/>
          </w:tcPr>
          <w:p>
            <w:pPr>
              <w:pStyle w:val="TableContents"/>
              <w:bidi w:val="0"/>
              <w:spacing w:before="0" w:after="283"/>
              <w:jc w:val="left"/>
              <w:rPr/>
            </w:pPr>
            <w:r>
              <w:rPr/>
              <w:t>4</w:t>
            </w:r>
          </w:p>
        </w:tc>
        <w:tc>
          <w:tcPr>
            <w:tcW w:w="8071" w:type="dxa"/>
            <w:tcBorders/>
            <w:vAlign w:val="center"/>
          </w:tcPr>
          <w:p>
            <w:pPr>
              <w:pStyle w:val="TableContents"/>
              <w:bidi w:val="0"/>
              <w:spacing w:before="0" w:after="283"/>
              <w:jc w:val="left"/>
              <w:rPr/>
            </w:pPr>
            <w:r>
              <w:rPr/>
              <w:t xml:space="preserve">Source of funds (See Instructions) </w:t>
            </w:r>
          </w:p>
        </w:tc>
      </w:tr>
      <w:tr>
        <w:trPr/>
        <w:tc>
          <w:tcPr>
            <w:tcW w:w="2134" w:type="dxa"/>
            <w:tcBorders/>
            <w:vAlign w:val="center"/>
          </w:tcPr>
          <w:p>
            <w:pPr>
              <w:pStyle w:val="TableContents"/>
              <w:bidi w:val="0"/>
              <w:spacing w:before="0" w:after="283"/>
              <w:jc w:val="left"/>
              <w:rPr/>
            </w:pPr>
            <w:r>
              <w:rPr/>
              <w:t>5</w:t>
            </w:r>
          </w:p>
        </w:tc>
        <w:tc>
          <w:tcPr>
            <w:tcW w:w="807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6</w:t>
            </w:r>
          </w:p>
        </w:tc>
        <w:tc>
          <w:tcPr>
            <w:tcW w:w="807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3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1" w:type="dxa"/>
            <w:tcBorders/>
            <w:vAlign w:val="center"/>
          </w:tcPr>
          <w:p>
            <w:pPr>
              <w:pStyle w:val="TableContents"/>
              <w:bidi w:val="0"/>
              <w:spacing w:before="0" w:after="283"/>
              <w:jc w:val="left"/>
              <w:rPr>
                <w:sz w:val="4"/>
                <w:szCs w:val="4"/>
              </w:rPr>
            </w:pPr>
            <w:r>
              <w:rPr>
                <w:sz w:val="4"/>
                <w:szCs w:val="4"/>
              </w:rPr>
            </w:r>
          </w:p>
        </w:tc>
      </w:tr>
      <w:tr>
        <w:trPr/>
        <w:tc>
          <w:tcPr>
            <w:tcW w:w="2134" w:type="dxa"/>
            <w:tcBorders/>
            <w:vAlign w:val="center"/>
          </w:tcPr>
          <w:p>
            <w:pPr>
              <w:pStyle w:val="TableContents"/>
              <w:bidi w:val="0"/>
              <w:spacing w:before="0" w:after="283"/>
              <w:jc w:val="left"/>
              <w:rPr/>
            </w:pPr>
            <w:r>
              <w:rPr/>
              <w:t>11</w:t>
            </w:r>
          </w:p>
        </w:tc>
        <w:tc>
          <w:tcPr>
            <w:tcW w:w="807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34" w:type="dxa"/>
            <w:tcBorders/>
            <w:vAlign w:val="center"/>
          </w:tcPr>
          <w:p>
            <w:pPr>
              <w:pStyle w:val="TableContents"/>
              <w:bidi w:val="0"/>
              <w:spacing w:before="0" w:after="283"/>
              <w:jc w:val="left"/>
              <w:rPr/>
            </w:pPr>
            <w:r>
              <w:rPr/>
              <w:t>12</w:t>
            </w:r>
          </w:p>
        </w:tc>
        <w:tc>
          <w:tcPr>
            <w:tcW w:w="807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13</w:t>
            </w:r>
          </w:p>
        </w:tc>
        <w:tc>
          <w:tcPr>
            <w:tcW w:w="807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34" w:type="dxa"/>
            <w:tcBorders/>
            <w:vAlign w:val="center"/>
          </w:tcPr>
          <w:p>
            <w:pPr>
              <w:pStyle w:val="TableContents"/>
              <w:bidi w:val="0"/>
              <w:spacing w:before="0" w:after="283"/>
              <w:jc w:val="left"/>
              <w:rPr/>
            </w:pPr>
            <w:r>
              <w:rPr/>
              <w:t>14</w:t>
            </w:r>
          </w:p>
        </w:tc>
        <w:tc>
          <w:tcPr>
            <w:tcW w:w="807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Starboard G Fund, L.P.</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spacing w:before="0" w:after="283"/>
              <w:jc w:val="left"/>
              <w:rPr/>
            </w:pPr>
            <w:r>
              <w:rPr/>
              <w:t xml:space="preserve">Source of funds (See Instructions) </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Starboard Value G GP, LLC</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spacing w:before="0" w:after="283"/>
              <w:jc w:val="left"/>
              <w:rPr/>
            </w:pPr>
            <w:r>
              <w:rPr/>
              <w:t xml:space="preserve">Source of funds (See Instructions) </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Starboard Value A LP</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spacing w:before="0" w:after="283"/>
              <w:jc w:val="left"/>
              <w:rPr/>
            </w:pPr>
            <w:r>
              <w:rPr/>
              <w:t xml:space="preserve">Source of funds (See Instructions) </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46" w:name="cusipNumber10"/>
      <w:bookmarkStart w:id="47" w:name="cusipNumber10"/>
      <w:bookmarkEnd w:id="4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8" w:name="reportingPersonDetails10"/>
      <w:bookmarkStart w:id="49" w:name="reportingPersonDetails10"/>
      <w:bookmarkEnd w:id="49"/>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Starboard Value A GP LLC</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spacing w:before="0" w:after="283"/>
              <w:jc w:val="left"/>
              <w:rPr/>
            </w:pPr>
            <w:r>
              <w:rPr/>
              <w:t xml:space="preserve">Source of funds (See Instructions) </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50" w:name="cusipNumber11"/>
      <w:bookmarkStart w:id="51" w:name="cusipNumber11"/>
      <w:bookmarkEnd w:id="5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2" w:name="reportingPersonDetails11"/>
      <w:bookmarkStart w:id="53" w:name="reportingPersonDetails11"/>
      <w:bookmarkEnd w:id="53"/>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Starboard Value GP LLC</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spacing w:before="0" w:after="283"/>
              <w:jc w:val="left"/>
              <w:rPr/>
            </w:pPr>
            <w:r>
              <w:rPr/>
              <w:t xml:space="preserve">Source of funds (See Instructions) </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54" w:name="cusipNumber12"/>
      <w:bookmarkStart w:id="55" w:name="cusipNumber12"/>
      <w:bookmarkEnd w:id="5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6" w:name="reportingPersonDetails12"/>
      <w:bookmarkStart w:id="57" w:name="reportingPersonDetails12"/>
      <w:bookmarkEnd w:id="57"/>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Starboard Principal Co LP</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spacing w:before="0" w:after="283"/>
              <w:jc w:val="left"/>
              <w:rPr/>
            </w:pPr>
            <w:r>
              <w:rPr/>
              <w:t xml:space="preserve">Source of funds (See Instructions) </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58" w:name="cusipNumber13"/>
      <w:bookmarkStart w:id="59" w:name="cusipNumber13"/>
      <w:bookmarkEnd w:id="5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0" w:name="reportingPersonDetails13"/>
      <w:bookmarkStart w:id="61" w:name="reportingPersonDetails13"/>
      <w:bookmarkEnd w:id="61"/>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Starboard Principal Co GP LLC</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spacing w:before="0" w:after="283"/>
              <w:jc w:val="left"/>
              <w:rPr/>
            </w:pPr>
            <w:r>
              <w:rPr/>
              <w:t xml:space="preserve">Source of funds (See Instructions) </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2" w:name="cusipNumber14"/>
      <w:bookmarkStart w:id="63" w:name="cusipNumber14"/>
      <w:bookmarkEnd w:id="6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4" w:name="reportingPersonDetails14"/>
      <w:bookmarkStart w:id="65" w:name="reportingPersonDetails14"/>
      <w:bookmarkEnd w:id="65"/>
    </w:p>
    <w:tbl>
      <w:tblPr>
        <w:tblW w:w="10205" w:type="dxa"/>
        <w:jc w:val="left"/>
        <w:tblInd w:w="0" w:type="dxa"/>
        <w:tblLayout w:type="fixed"/>
        <w:tblCellMar>
          <w:top w:w="28" w:type="dxa"/>
          <w:left w:w="28" w:type="dxa"/>
          <w:bottom w:w="28" w:type="dxa"/>
          <w:right w:w="28" w:type="dxa"/>
        </w:tblCellMar>
      </w:tblPr>
      <w:tblGrid>
        <w:gridCol w:w="2134"/>
        <w:gridCol w:w="8071"/>
      </w:tblGrid>
      <w:tr>
        <w:trPr/>
        <w:tc>
          <w:tcPr>
            <w:tcW w:w="2134" w:type="dxa"/>
            <w:tcBorders/>
            <w:vAlign w:val="center"/>
          </w:tcPr>
          <w:p>
            <w:pPr>
              <w:pStyle w:val="TableContents"/>
              <w:bidi w:val="0"/>
              <w:spacing w:before="0" w:after="283"/>
              <w:jc w:val="left"/>
              <w:rPr/>
            </w:pPr>
            <w:r>
              <w:rPr/>
              <w:t>1</w:t>
            </w:r>
          </w:p>
        </w:tc>
        <w:tc>
          <w:tcPr>
            <w:tcW w:w="807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Smith Jeffrey C</w:t>
            </w:r>
          </w:p>
        </w:tc>
      </w:tr>
      <w:tr>
        <w:trPr/>
        <w:tc>
          <w:tcPr>
            <w:tcW w:w="2134" w:type="dxa"/>
            <w:tcBorders/>
            <w:vAlign w:val="center"/>
          </w:tcPr>
          <w:p>
            <w:pPr>
              <w:pStyle w:val="TableContents"/>
              <w:bidi w:val="0"/>
              <w:spacing w:before="0" w:after="283"/>
              <w:jc w:val="left"/>
              <w:rPr/>
            </w:pPr>
            <w:r>
              <w:rPr/>
              <w:t>2</w:t>
            </w:r>
          </w:p>
        </w:tc>
        <w:tc>
          <w:tcPr>
            <w:tcW w:w="807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r>
              <w:rPr/>
              <w:t xml:space="preserve">  (b) </w:t>
            </w:r>
          </w:p>
        </w:tc>
      </w:tr>
      <w:tr>
        <w:trPr/>
        <w:tc>
          <w:tcPr>
            <w:tcW w:w="2134" w:type="dxa"/>
            <w:tcBorders/>
            <w:vAlign w:val="center"/>
          </w:tcPr>
          <w:p>
            <w:pPr>
              <w:pStyle w:val="TableContents"/>
              <w:bidi w:val="0"/>
              <w:spacing w:before="0" w:after="283"/>
              <w:jc w:val="left"/>
              <w:rPr/>
            </w:pPr>
            <w:r>
              <w:rPr/>
              <w:t>3</w:t>
            </w:r>
          </w:p>
        </w:tc>
        <w:tc>
          <w:tcPr>
            <w:tcW w:w="8071" w:type="dxa"/>
            <w:tcBorders/>
            <w:vAlign w:val="center"/>
          </w:tcPr>
          <w:p>
            <w:pPr>
              <w:pStyle w:val="TableContents"/>
              <w:bidi w:val="0"/>
              <w:spacing w:before="0" w:after="283"/>
              <w:jc w:val="left"/>
              <w:rPr/>
            </w:pPr>
            <w:r>
              <w:rPr/>
              <w:t>SEC use only</w:t>
            </w:r>
          </w:p>
        </w:tc>
      </w:tr>
      <w:tr>
        <w:trPr/>
        <w:tc>
          <w:tcPr>
            <w:tcW w:w="2134" w:type="dxa"/>
            <w:tcBorders/>
            <w:vAlign w:val="center"/>
          </w:tcPr>
          <w:p>
            <w:pPr>
              <w:pStyle w:val="TableContents"/>
              <w:bidi w:val="0"/>
              <w:spacing w:before="0" w:after="283"/>
              <w:jc w:val="left"/>
              <w:rPr/>
            </w:pPr>
            <w:r>
              <w:rPr/>
              <w:t>4</w:t>
            </w:r>
          </w:p>
        </w:tc>
        <w:tc>
          <w:tcPr>
            <w:tcW w:w="8071" w:type="dxa"/>
            <w:tcBorders/>
            <w:vAlign w:val="center"/>
          </w:tcPr>
          <w:p>
            <w:pPr>
              <w:pStyle w:val="TableContents"/>
              <w:bidi w:val="0"/>
              <w:spacing w:before="0" w:after="283"/>
              <w:jc w:val="left"/>
              <w:rPr/>
            </w:pPr>
            <w:r>
              <w:rPr/>
              <w:t xml:space="preserve">Source of funds (See Instructions) </w:t>
            </w:r>
          </w:p>
        </w:tc>
      </w:tr>
      <w:tr>
        <w:trPr/>
        <w:tc>
          <w:tcPr>
            <w:tcW w:w="2134" w:type="dxa"/>
            <w:tcBorders/>
            <w:vAlign w:val="center"/>
          </w:tcPr>
          <w:p>
            <w:pPr>
              <w:pStyle w:val="TableContents"/>
              <w:bidi w:val="0"/>
              <w:spacing w:before="0" w:after="283"/>
              <w:jc w:val="left"/>
              <w:rPr/>
            </w:pPr>
            <w:r>
              <w:rPr/>
              <w:t>5</w:t>
            </w:r>
          </w:p>
        </w:tc>
        <w:tc>
          <w:tcPr>
            <w:tcW w:w="807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6</w:t>
            </w:r>
          </w:p>
        </w:tc>
        <w:tc>
          <w:tcPr>
            <w:tcW w:w="807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3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1" w:type="dxa"/>
            <w:tcBorders/>
            <w:vAlign w:val="center"/>
          </w:tcPr>
          <w:p>
            <w:pPr>
              <w:pStyle w:val="TableContents"/>
              <w:bidi w:val="0"/>
              <w:spacing w:before="0" w:after="283"/>
              <w:jc w:val="left"/>
              <w:rPr>
                <w:sz w:val="4"/>
                <w:szCs w:val="4"/>
              </w:rPr>
            </w:pPr>
            <w:r>
              <w:rPr>
                <w:sz w:val="4"/>
                <w:szCs w:val="4"/>
              </w:rPr>
            </w:r>
          </w:p>
        </w:tc>
      </w:tr>
      <w:tr>
        <w:trPr/>
        <w:tc>
          <w:tcPr>
            <w:tcW w:w="2134" w:type="dxa"/>
            <w:tcBorders/>
            <w:vAlign w:val="center"/>
          </w:tcPr>
          <w:p>
            <w:pPr>
              <w:pStyle w:val="TableContents"/>
              <w:bidi w:val="0"/>
              <w:spacing w:before="0" w:after="283"/>
              <w:jc w:val="left"/>
              <w:rPr/>
            </w:pPr>
            <w:r>
              <w:rPr/>
              <w:t>11</w:t>
            </w:r>
          </w:p>
        </w:tc>
        <w:tc>
          <w:tcPr>
            <w:tcW w:w="807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34" w:type="dxa"/>
            <w:tcBorders/>
            <w:vAlign w:val="center"/>
          </w:tcPr>
          <w:p>
            <w:pPr>
              <w:pStyle w:val="TableContents"/>
              <w:bidi w:val="0"/>
              <w:spacing w:before="0" w:after="283"/>
              <w:jc w:val="left"/>
              <w:rPr/>
            </w:pPr>
            <w:r>
              <w:rPr/>
              <w:t>12</w:t>
            </w:r>
          </w:p>
        </w:tc>
        <w:tc>
          <w:tcPr>
            <w:tcW w:w="807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13</w:t>
            </w:r>
          </w:p>
        </w:tc>
        <w:tc>
          <w:tcPr>
            <w:tcW w:w="807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34" w:type="dxa"/>
            <w:tcBorders/>
            <w:vAlign w:val="center"/>
          </w:tcPr>
          <w:p>
            <w:pPr>
              <w:pStyle w:val="TableContents"/>
              <w:bidi w:val="0"/>
              <w:spacing w:before="0" w:after="283"/>
              <w:jc w:val="left"/>
              <w:rPr/>
            </w:pPr>
            <w:r>
              <w:rPr/>
              <w:t>14</w:t>
            </w:r>
          </w:p>
        </w:tc>
        <w:tc>
          <w:tcPr>
            <w:tcW w:w="807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6" w:name="cusipNumber15"/>
      <w:bookmarkStart w:id="67" w:name="cusipNumber15"/>
      <w:bookmarkEnd w:id="6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8" w:name="reportingPersonDetails15"/>
      <w:bookmarkStart w:id="69" w:name="reportingPersonDetails15"/>
      <w:bookmarkEnd w:id="69"/>
    </w:p>
    <w:tbl>
      <w:tblPr>
        <w:tblW w:w="10205" w:type="dxa"/>
        <w:jc w:val="left"/>
        <w:tblInd w:w="0" w:type="dxa"/>
        <w:tblLayout w:type="fixed"/>
        <w:tblCellMar>
          <w:top w:w="28" w:type="dxa"/>
          <w:left w:w="28" w:type="dxa"/>
          <w:bottom w:w="28" w:type="dxa"/>
          <w:right w:w="28" w:type="dxa"/>
        </w:tblCellMar>
      </w:tblPr>
      <w:tblGrid>
        <w:gridCol w:w="2134"/>
        <w:gridCol w:w="8071"/>
      </w:tblGrid>
      <w:tr>
        <w:trPr/>
        <w:tc>
          <w:tcPr>
            <w:tcW w:w="2134" w:type="dxa"/>
            <w:tcBorders/>
            <w:vAlign w:val="center"/>
          </w:tcPr>
          <w:p>
            <w:pPr>
              <w:pStyle w:val="TableContents"/>
              <w:bidi w:val="0"/>
              <w:spacing w:before="0" w:after="283"/>
              <w:jc w:val="left"/>
              <w:rPr/>
            </w:pPr>
            <w:r>
              <w:rPr/>
              <w:t>1</w:t>
            </w:r>
          </w:p>
        </w:tc>
        <w:tc>
          <w:tcPr>
            <w:tcW w:w="807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Feld Peter A</w:t>
            </w:r>
          </w:p>
        </w:tc>
      </w:tr>
      <w:tr>
        <w:trPr/>
        <w:tc>
          <w:tcPr>
            <w:tcW w:w="2134" w:type="dxa"/>
            <w:tcBorders/>
            <w:vAlign w:val="center"/>
          </w:tcPr>
          <w:p>
            <w:pPr>
              <w:pStyle w:val="TableContents"/>
              <w:bidi w:val="0"/>
              <w:spacing w:before="0" w:after="283"/>
              <w:jc w:val="left"/>
              <w:rPr/>
            </w:pPr>
            <w:r>
              <w:rPr/>
              <w:t>2</w:t>
            </w:r>
          </w:p>
        </w:tc>
        <w:tc>
          <w:tcPr>
            <w:tcW w:w="807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r>
              <w:rPr/>
              <w:t xml:space="preserve">  (b) </w:t>
            </w:r>
          </w:p>
        </w:tc>
      </w:tr>
      <w:tr>
        <w:trPr/>
        <w:tc>
          <w:tcPr>
            <w:tcW w:w="2134" w:type="dxa"/>
            <w:tcBorders/>
            <w:vAlign w:val="center"/>
          </w:tcPr>
          <w:p>
            <w:pPr>
              <w:pStyle w:val="TableContents"/>
              <w:bidi w:val="0"/>
              <w:spacing w:before="0" w:after="283"/>
              <w:jc w:val="left"/>
              <w:rPr/>
            </w:pPr>
            <w:r>
              <w:rPr/>
              <w:t>3</w:t>
            </w:r>
          </w:p>
        </w:tc>
        <w:tc>
          <w:tcPr>
            <w:tcW w:w="8071" w:type="dxa"/>
            <w:tcBorders/>
            <w:vAlign w:val="center"/>
          </w:tcPr>
          <w:p>
            <w:pPr>
              <w:pStyle w:val="TableContents"/>
              <w:bidi w:val="0"/>
              <w:spacing w:before="0" w:after="283"/>
              <w:jc w:val="left"/>
              <w:rPr/>
            </w:pPr>
            <w:r>
              <w:rPr/>
              <w:t>SEC use only</w:t>
            </w:r>
          </w:p>
        </w:tc>
      </w:tr>
      <w:tr>
        <w:trPr/>
        <w:tc>
          <w:tcPr>
            <w:tcW w:w="2134" w:type="dxa"/>
            <w:tcBorders/>
            <w:vAlign w:val="center"/>
          </w:tcPr>
          <w:p>
            <w:pPr>
              <w:pStyle w:val="TableContents"/>
              <w:bidi w:val="0"/>
              <w:spacing w:before="0" w:after="283"/>
              <w:jc w:val="left"/>
              <w:rPr/>
            </w:pPr>
            <w:r>
              <w:rPr/>
              <w:t>4</w:t>
            </w:r>
          </w:p>
        </w:tc>
        <w:tc>
          <w:tcPr>
            <w:tcW w:w="8071" w:type="dxa"/>
            <w:tcBorders/>
            <w:vAlign w:val="center"/>
          </w:tcPr>
          <w:p>
            <w:pPr>
              <w:pStyle w:val="TableContents"/>
              <w:bidi w:val="0"/>
              <w:spacing w:before="0" w:after="283"/>
              <w:jc w:val="left"/>
              <w:rPr/>
            </w:pPr>
            <w:r>
              <w:rPr/>
              <w:t xml:space="preserve">Source of funds (See Instructions) </w:t>
            </w:r>
          </w:p>
        </w:tc>
      </w:tr>
      <w:tr>
        <w:trPr/>
        <w:tc>
          <w:tcPr>
            <w:tcW w:w="2134" w:type="dxa"/>
            <w:tcBorders/>
            <w:vAlign w:val="center"/>
          </w:tcPr>
          <w:p>
            <w:pPr>
              <w:pStyle w:val="TableContents"/>
              <w:bidi w:val="0"/>
              <w:spacing w:before="0" w:after="283"/>
              <w:jc w:val="left"/>
              <w:rPr/>
            </w:pPr>
            <w:r>
              <w:rPr/>
              <w:t>5</w:t>
            </w:r>
          </w:p>
        </w:tc>
        <w:tc>
          <w:tcPr>
            <w:tcW w:w="807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6</w:t>
            </w:r>
          </w:p>
        </w:tc>
        <w:tc>
          <w:tcPr>
            <w:tcW w:w="807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3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1" w:type="dxa"/>
            <w:tcBorders/>
            <w:vAlign w:val="center"/>
          </w:tcPr>
          <w:p>
            <w:pPr>
              <w:pStyle w:val="TableContents"/>
              <w:bidi w:val="0"/>
              <w:spacing w:before="0" w:after="283"/>
              <w:jc w:val="left"/>
              <w:rPr>
                <w:sz w:val="4"/>
                <w:szCs w:val="4"/>
              </w:rPr>
            </w:pPr>
            <w:r>
              <w:rPr>
                <w:sz w:val="4"/>
                <w:szCs w:val="4"/>
              </w:rPr>
            </w:r>
          </w:p>
        </w:tc>
      </w:tr>
      <w:tr>
        <w:trPr/>
        <w:tc>
          <w:tcPr>
            <w:tcW w:w="2134" w:type="dxa"/>
            <w:tcBorders/>
            <w:vAlign w:val="center"/>
          </w:tcPr>
          <w:p>
            <w:pPr>
              <w:pStyle w:val="TableContents"/>
              <w:bidi w:val="0"/>
              <w:spacing w:before="0" w:after="283"/>
              <w:jc w:val="left"/>
              <w:rPr/>
            </w:pPr>
            <w:r>
              <w:rPr/>
              <w:t>11</w:t>
            </w:r>
          </w:p>
        </w:tc>
        <w:tc>
          <w:tcPr>
            <w:tcW w:w="807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34" w:type="dxa"/>
            <w:tcBorders/>
            <w:vAlign w:val="center"/>
          </w:tcPr>
          <w:p>
            <w:pPr>
              <w:pStyle w:val="TableContents"/>
              <w:bidi w:val="0"/>
              <w:spacing w:before="0" w:after="283"/>
              <w:jc w:val="left"/>
              <w:rPr/>
            </w:pPr>
            <w:r>
              <w:rPr/>
              <w:t>12</w:t>
            </w:r>
          </w:p>
        </w:tc>
        <w:tc>
          <w:tcPr>
            <w:tcW w:w="807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13</w:t>
            </w:r>
          </w:p>
        </w:tc>
        <w:tc>
          <w:tcPr>
            <w:tcW w:w="807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34" w:type="dxa"/>
            <w:tcBorders/>
            <w:vAlign w:val="center"/>
          </w:tcPr>
          <w:p>
            <w:pPr>
              <w:pStyle w:val="TableContents"/>
              <w:bidi w:val="0"/>
              <w:spacing w:before="0" w:after="283"/>
              <w:jc w:val="left"/>
              <w:rPr/>
            </w:pPr>
            <w:r>
              <w:rPr/>
              <w:t>14</w:t>
            </w:r>
          </w:p>
        </w:tc>
        <w:tc>
          <w:tcPr>
            <w:tcW w:w="807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70" w:name="item1to7"/>
      <w:bookmarkStart w:id="71" w:name="item1to7"/>
      <w:bookmarkEnd w:id="71"/>
    </w:p>
    <w:tbl>
      <w:tblPr>
        <w:tblW w:w="10205" w:type="dxa"/>
        <w:jc w:val="left"/>
        <w:tblInd w:w="0" w:type="dxa"/>
        <w:tblLayout w:type="fixed"/>
        <w:tblCellMar>
          <w:top w:w="28" w:type="dxa"/>
          <w:left w:w="28" w:type="dxa"/>
          <w:bottom w:w="28" w:type="dxa"/>
          <w:right w:w="28" w:type="dxa"/>
        </w:tblCellMar>
      </w:tblPr>
      <w:tblGrid>
        <w:gridCol w:w="1166"/>
        <w:gridCol w:w="8884"/>
        <w:gridCol w:w="155"/>
      </w:tblGrid>
      <w:tr>
        <w:trPr/>
        <w:tc>
          <w:tcPr>
            <w:tcW w:w="1166" w:type="dxa"/>
            <w:tcBorders/>
            <w:vAlign w:val="center"/>
          </w:tcPr>
          <w:p>
            <w:pPr>
              <w:pStyle w:val="TableContents"/>
              <w:bidi w:val="0"/>
              <w:spacing w:before="0" w:after="283"/>
              <w:jc w:val="left"/>
              <w:rPr/>
            </w:pPr>
            <w:r>
              <w:rPr/>
              <w:t>Item 1.</w:t>
            </w:r>
          </w:p>
        </w:tc>
        <w:tc>
          <w:tcPr>
            <w:tcW w:w="8884"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jc w:val="left"/>
              <w:rPr/>
            </w:pPr>
            <w:r>
              <w:rPr/>
              <w:t xml:space="preserve">Name of Issuer: </w:t>
            </w:r>
          </w:p>
          <w:p>
            <w:pPr>
              <w:pStyle w:val="TableContents"/>
              <w:bidi w:val="0"/>
              <w:spacing w:before="0" w:after="0"/>
              <w:jc w:val="left"/>
              <w:rPr/>
            </w:pPr>
            <w:r>
              <w:rPr/>
              <w:t>Qorvo, Inc.</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(c)</w:t>
            </w:r>
          </w:p>
        </w:tc>
        <w:tc>
          <w:tcPr>
            <w:tcW w:w="888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7628 THORNDIKE ROAD, GREENSBORO, NORTH CAROLINA , 27409.</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The following constitutes Amendment No. 6 to the Schedule 13D filed by the undersigned ("Amendment No. 6"). This Amendment No. 6 amends the Schedule 13D as specifically set forth herein. Unless otherwise defined herein, all capitalized terms used herein shall have the meanings given to them in the Schedule 13D.</w:t>
            </w:r>
          </w:p>
        </w:tc>
      </w:tr>
      <w:tr>
        <w:trPr/>
        <w:tc>
          <w:tcPr>
            <w:tcW w:w="1166" w:type="dxa"/>
            <w:tcBorders/>
            <w:vAlign w:val="center"/>
          </w:tcPr>
          <w:p>
            <w:pPr>
              <w:pStyle w:val="TableContents"/>
              <w:bidi w:val="0"/>
              <w:spacing w:before="0" w:after="283"/>
              <w:jc w:val="left"/>
              <w:rPr/>
            </w:pPr>
            <w:r>
              <w:rPr/>
              <w:t>Item 4.</w:t>
            </w:r>
          </w:p>
        </w:tc>
        <w:tc>
          <w:tcPr>
            <w:tcW w:w="8884"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left"/>
              <w:rPr/>
            </w:pPr>
            <w:r>
              <w:rPr/>
              <w:t>Item 4 is hereby amended to add the following: As previously disclosed, on October 27, 2025, the Issuer entered into an Agreement and Plan of Merger (the "Merger Agreement") with Skyworks Solutions, Inc., a Delaware Corporation ("Skyworks"), Comet Acquisition Corp., a Delaware corporation and a wholly owned subsidiary of Skyworks ("Merger Sub I"), and Comet Acquisition II, LLC, a Delaware limited liability company and a wholly owned subsidiary of Skyworks ("Merger Sub II"). Pursuant to the Merger Agreement, on October 5, 2026, (i) Merger Sub I merged with and into the Issuer (the "First Merger"), with the Issuer surviving the First Merger as a wholly owned subsidiary of Skyworks (the "Surviving Corporation"), and (ii) immediately following the First Merger, and as the second step in a single integrated transaction with the First Merger, the Surviving Corporation merged with and into Merger Sub II (the "Second Merger," and together with the First Merger, the "Mergers"), with Merger Sub II continuing as the surviving entity in the Second Merger and a wholly owned subsidiary of Skyworks. Pursuant to the terms of the Merger Agreement, concurrently with the effective time of the First Merger (the "Effective Time"), (i) each Share held by the Reporting Persons that was outstanding immediately prior to the Effective Time was converted into the right to receive (A) 0.960 shares of common stock, par value $0.25 per share, of Skyworks ("Skyworks Common Stock"), without interest, and (B) $32.50 in cash, without interest (collectively, the "Merger Consideration") and (ii) each outstanding restricted stock unit award corresponding to Shares held by Mr. Feld was cancelled in consideration for the right to receive (x) the Merger Consideration in respect of each Share then subject thereto and (y) an amount in cash equal to all dividend equivalents accrued but unpaid with respect thereto. In addition, as a result of the Mergers and pursuant to the Merger Agreement, at the Effective Time, each member of the Issuer's Board of Directors as of immediately prior to the Effective Time resigned and ceased to be a director of the Issuer and member of any committee or subcommittee of the Issuer's Board of Directors. Accordingly, as a result of the Mergers, the Reporting Persons no longer beneficially own any Shares of the Issuer and Mr. Feld no longer serves as a director of the Issuer.</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5.</w:t>
            </w:r>
          </w:p>
        </w:tc>
        <w:tc>
          <w:tcPr>
            <w:tcW w:w="8884"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spacing w:before="0" w:after="0"/>
              <w:jc w:val="left"/>
              <w:rPr/>
            </w:pPr>
            <w:r>
              <w:rPr/>
              <w:t>Item 5(a) is hereby amended and restated to read as follows: Effective October 5, 2026, as a result of the Mergers, (i) each Share owned by the Reporting Persons was converted into the right to receive (A) 0.960 shares of Skyworks Common Stock, without interest, and (B) $32.50 in cash, without interest and (ii) each outstanding restricted stock unit award corresponding to Shares held by Mr. Feld was cancelled in consideration for the right to receive (x) the Merger Consideration in respect of each Share then subject thereto and (y) an amount in cash equal to all dividend equivalents accrued but unpaid with respect thereto, pursuant to the Merger Agreement. Accordingly, the Reporting Persons no longer beneficially own any Shares of the Issuer.</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spacing w:before="0" w:after="0"/>
              <w:jc w:val="left"/>
              <w:rPr/>
            </w:pPr>
            <w:r>
              <w:rPr/>
              <w:t>Item 5(b) is hereby amended and restated to read as follows: As set forth in Items 4 and 5(a) above, the Reporting Persons no longer beneficially own any Shares of the Issuer.</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(c)</w:t>
            </w:r>
          </w:p>
        </w:tc>
        <w:tc>
          <w:tcPr>
            <w:tcW w:w="8884" w:type="dxa"/>
            <w:tcBorders/>
            <w:vAlign w:val="center"/>
          </w:tcPr>
          <w:p>
            <w:pPr>
              <w:pStyle w:val="TableContents"/>
              <w:bidi w:val="0"/>
              <w:spacing w:before="0" w:after="0"/>
              <w:jc w:val="left"/>
              <w:rPr/>
            </w:pPr>
            <w:r>
              <w:rPr/>
              <w:t>Item 5(c) is hereby amended and restated to read as follows: Other than Mr. Feld's award of 2,327 Shares granted to him in his former capacity as a director of the Issuer on August 12, 2026, the Reporting Persons have not transacted in the securities of the Issuer during the past sixty days.</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(e)</w:t>
            </w:r>
          </w:p>
        </w:tc>
        <w:tc>
          <w:tcPr>
            <w:tcW w:w="8884" w:type="dxa"/>
            <w:tcBorders/>
            <w:vAlign w:val="center"/>
          </w:tcPr>
          <w:p>
            <w:pPr>
              <w:pStyle w:val="TableContents"/>
              <w:bidi w:val="0"/>
              <w:spacing w:before="0" w:after="0"/>
              <w:jc w:val="left"/>
              <w:rPr/>
            </w:pPr>
            <w:r>
              <w:rPr/>
              <w:t>Item 5(e) is hereby amended to add the following: As of October 5, 2026, the Reporting Persons ceased to beneficially own more than 5% of the outstanding Shares of the Issuer.</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2" w:name="signatureInfo"/>
      <w:bookmarkStart w:id="73" w:name="signatureInfo"/>
      <w:bookmarkEnd w:id="7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360" w:type="dxa"/>
        <w:jc w:val="left"/>
        <w:tblInd w:w="0" w:type="dxa"/>
        <w:tblLayout w:type="fixed"/>
        <w:tblCellMar>
          <w:top w:w="28" w:type="dxa"/>
          <w:left w:w="28" w:type="dxa"/>
          <w:bottom w:w="28" w:type="dxa"/>
          <w:right w:w="28" w:type="dxa"/>
        </w:tblCellMar>
      </w:tblPr>
      <w:tblGrid>
        <w:gridCol w:w="2180"/>
        <w:gridCol w:w="2180"/>
      </w:tblGrid>
      <w:tr>
        <w:trPr/>
        <w:tc>
          <w:tcPr>
            <w:tcW w:w="2180" w:type="dxa"/>
            <w:tcBorders/>
            <w:vAlign w:val="center"/>
          </w:tcPr>
          <w:p>
            <w:pPr>
              <w:pStyle w:val="TableContents"/>
              <w:bidi w:val="0"/>
              <w:spacing w:before="0" w:after="0"/>
              <w:jc w:val="left"/>
              <w:rPr/>
            </w:pPr>
            <w:r>
              <w:rPr/>
              <w:t> </w:t>
            </w:r>
          </w:p>
          <w:tbl>
            <w:tblPr>
              <w:tblW w:w="2056" w:type="dxa"/>
              <w:jc w:val="left"/>
              <w:tblInd w:w="0" w:type="dxa"/>
              <w:tblLayout w:type="fixed"/>
              <w:tblCellMar>
                <w:top w:w="28" w:type="dxa"/>
                <w:left w:w="28" w:type="dxa"/>
                <w:bottom w:w="28" w:type="dxa"/>
                <w:right w:w="28" w:type="dxa"/>
              </w:tblCellMar>
            </w:tblPr>
            <w:tblGrid>
              <w:gridCol w:w="2056"/>
            </w:tblGrid>
            <w:tr>
              <w:trPr/>
              <w:tc>
                <w:tcPr>
                  <w:tcW w:w="2056" w:type="dxa"/>
                  <w:tcBorders/>
                  <w:vAlign w:val="center"/>
                </w:tcPr>
                <w:p>
                  <w:pPr>
                    <w:pStyle w:val="TableContents"/>
                    <w:bidi w:val="0"/>
                    <w:spacing w:before="0" w:after="0"/>
                    <w:jc w:val="left"/>
                    <w:rPr/>
                  </w:pPr>
                  <w:r>
                    <w:rPr/>
                    <w:t>Starboard Value LP</w:t>
                  </w:r>
                </w:p>
              </w:tc>
            </w:tr>
          </w:tbl>
          <w:p>
            <w:pPr>
              <w:pStyle w:val="TableContents"/>
              <w:bidi w:val="0"/>
              <w:spacing w:before="0" w:after="283"/>
              <w:jc w:val="left"/>
              <w:rPr/>
            </w:pPr>
            <w:r>
              <w:rPr/>
            </w:r>
          </w:p>
        </w:tc>
        <w:tc>
          <w:tcPr>
            <w:tcW w:w="218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Lorelei Martin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Lorelei Martin, Authorized Signatory of Starboard Value GP LLC, its general partner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440"/>
        <w:gridCol w:w="4765"/>
      </w:tblGrid>
      <w:tr>
        <w:trPr/>
        <w:tc>
          <w:tcPr>
            <w:tcW w:w="5440" w:type="dxa"/>
            <w:tcBorders/>
            <w:vAlign w:val="center"/>
          </w:tcPr>
          <w:p>
            <w:pPr>
              <w:pStyle w:val="TableContents"/>
              <w:bidi w:val="0"/>
              <w:spacing w:before="0" w:after="0"/>
              <w:jc w:val="left"/>
              <w:rPr/>
            </w:pPr>
            <w:r>
              <w:rPr/>
              <w:t> </w:t>
            </w:r>
          </w:p>
          <w:tbl>
            <w:tblPr>
              <w:tblW w:w="6901" w:type="dxa"/>
              <w:jc w:val="left"/>
              <w:tblInd w:w="0" w:type="dxa"/>
              <w:tblLayout w:type="fixed"/>
              <w:tblCellMar>
                <w:top w:w="28" w:type="dxa"/>
                <w:left w:w="28" w:type="dxa"/>
                <w:bottom w:w="28" w:type="dxa"/>
                <w:right w:w="28" w:type="dxa"/>
              </w:tblCellMar>
            </w:tblPr>
            <w:tblGrid>
              <w:gridCol w:w="6901"/>
            </w:tblGrid>
            <w:tr>
              <w:trPr/>
              <w:tc>
                <w:tcPr>
                  <w:tcW w:w="6901" w:type="dxa"/>
                  <w:tcBorders/>
                  <w:vAlign w:val="center"/>
                </w:tcPr>
                <w:p>
                  <w:pPr>
                    <w:pStyle w:val="TableContents"/>
                    <w:bidi w:val="0"/>
                    <w:spacing w:before="0" w:after="0"/>
                    <w:jc w:val="left"/>
                    <w:rPr/>
                  </w:pPr>
                  <w:r>
                    <w:rPr/>
                    <w:t>STARBOARD VALUE &amp; OPPORTUNITY MASTER FUND LTD</w:t>
                  </w:r>
                </w:p>
              </w:tc>
            </w:tr>
          </w:tbl>
          <w:p>
            <w:pPr>
              <w:pStyle w:val="TableContents"/>
              <w:bidi w:val="0"/>
              <w:spacing w:before="0" w:after="283"/>
              <w:jc w:val="left"/>
              <w:rPr/>
            </w:pPr>
            <w:r>
              <w:rPr/>
            </w:r>
          </w:p>
        </w:tc>
        <w:tc>
          <w:tcPr>
            <w:tcW w:w="47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9"/>
        <w:gridCol w:w="4316"/>
      </w:tblGrid>
      <w:tr>
        <w:trPr/>
        <w:tc>
          <w:tcPr>
            <w:tcW w:w="588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Lorelei Martin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Lorelei Martin, Authorized Signatory of Starboard Value LP, its investment manager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31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84"/>
        <w:gridCol w:w="5021"/>
      </w:tblGrid>
      <w:tr>
        <w:trPr/>
        <w:tc>
          <w:tcPr>
            <w:tcW w:w="5184" w:type="dxa"/>
            <w:tcBorders/>
            <w:vAlign w:val="center"/>
          </w:tcPr>
          <w:p>
            <w:pPr>
              <w:pStyle w:val="TableContents"/>
              <w:bidi w:val="0"/>
              <w:spacing w:before="0" w:after="0"/>
              <w:jc w:val="left"/>
              <w:rPr/>
            </w:pPr>
            <w:r>
              <w:rPr/>
              <w:t> </w:t>
            </w:r>
          </w:p>
          <w:tbl>
            <w:tblPr>
              <w:tblW w:w="5296" w:type="dxa"/>
              <w:jc w:val="left"/>
              <w:tblInd w:w="0" w:type="dxa"/>
              <w:tblLayout w:type="fixed"/>
              <w:tblCellMar>
                <w:top w:w="28" w:type="dxa"/>
                <w:left w:w="28" w:type="dxa"/>
                <w:bottom w:w="28" w:type="dxa"/>
                <w:right w:w="28" w:type="dxa"/>
              </w:tblCellMar>
            </w:tblPr>
            <w:tblGrid>
              <w:gridCol w:w="5296"/>
            </w:tblGrid>
            <w:tr>
              <w:trPr/>
              <w:tc>
                <w:tcPr>
                  <w:tcW w:w="5296" w:type="dxa"/>
                  <w:tcBorders/>
                  <w:vAlign w:val="center"/>
                </w:tcPr>
                <w:p>
                  <w:pPr>
                    <w:pStyle w:val="TableContents"/>
                    <w:bidi w:val="0"/>
                    <w:spacing w:before="0" w:after="0"/>
                    <w:jc w:val="left"/>
                    <w:rPr/>
                  </w:pPr>
                  <w:r>
                    <w:rPr/>
                    <w:t>STARBOARD VALUE &amp; OPPORTUNITY S LLC</w:t>
                  </w:r>
                </w:p>
              </w:tc>
            </w:tr>
          </w:tbl>
          <w:p>
            <w:pPr>
              <w:pStyle w:val="TableContents"/>
              <w:bidi w:val="0"/>
              <w:spacing w:before="0" w:after="283"/>
              <w:jc w:val="left"/>
              <w:rPr/>
            </w:pPr>
            <w:r>
              <w:rPr/>
            </w:r>
          </w:p>
        </w:tc>
        <w:tc>
          <w:tcPr>
            <w:tcW w:w="50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9"/>
        <w:gridCol w:w="4356"/>
      </w:tblGrid>
      <w:tr>
        <w:trPr/>
        <w:tc>
          <w:tcPr>
            <w:tcW w:w="584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Lorelei Martin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Lorelei Martin, Authorized Signatory of Starboard Value LP, its manager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3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07"/>
        <w:gridCol w:w="5098"/>
      </w:tblGrid>
      <w:tr>
        <w:trPr/>
        <w:tc>
          <w:tcPr>
            <w:tcW w:w="5107" w:type="dxa"/>
            <w:tcBorders/>
            <w:vAlign w:val="center"/>
          </w:tcPr>
          <w:p>
            <w:pPr>
              <w:pStyle w:val="TableContents"/>
              <w:bidi w:val="0"/>
              <w:spacing w:before="0" w:after="0"/>
              <w:jc w:val="left"/>
              <w:rPr/>
            </w:pPr>
            <w:r>
              <w:rPr/>
              <w:t> </w:t>
            </w:r>
          </w:p>
          <w:tbl>
            <w:tblPr>
              <w:tblW w:w="4981" w:type="dxa"/>
              <w:jc w:val="left"/>
              <w:tblInd w:w="0" w:type="dxa"/>
              <w:tblLayout w:type="fixed"/>
              <w:tblCellMar>
                <w:top w:w="28" w:type="dxa"/>
                <w:left w:w="28" w:type="dxa"/>
                <w:bottom w:w="28" w:type="dxa"/>
                <w:right w:w="28" w:type="dxa"/>
              </w:tblCellMar>
            </w:tblPr>
            <w:tblGrid>
              <w:gridCol w:w="4981"/>
            </w:tblGrid>
            <w:tr>
              <w:trPr/>
              <w:tc>
                <w:tcPr>
                  <w:tcW w:w="4981" w:type="dxa"/>
                  <w:tcBorders/>
                  <w:vAlign w:val="center"/>
                </w:tcPr>
                <w:p>
                  <w:pPr>
                    <w:pStyle w:val="TableContents"/>
                    <w:bidi w:val="0"/>
                    <w:spacing w:before="0" w:after="0"/>
                    <w:jc w:val="left"/>
                    <w:rPr/>
                  </w:pPr>
                  <w:r>
                    <w:rPr/>
                    <w:t>Starboard Value &amp; Opportunity Master Fund L LP</w:t>
                  </w:r>
                </w:p>
              </w:tc>
            </w:tr>
          </w:tbl>
          <w:p>
            <w:pPr>
              <w:pStyle w:val="TableContents"/>
              <w:bidi w:val="0"/>
              <w:spacing w:before="0" w:after="283"/>
              <w:jc w:val="left"/>
              <w:rPr/>
            </w:pPr>
            <w:r>
              <w:rPr/>
            </w:r>
          </w:p>
        </w:tc>
        <w:tc>
          <w:tcPr>
            <w:tcW w:w="50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Lorelei Martin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Lorelei Martin, Authorized Signatory of Starboard Value L LP, its general partner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tbl>
      <w:tblPr>
        <w:tblW w:w="4756" w:type="dxa"/>
        <w:jc w:val="left"/>
        <w:tblInd w:w="0" w:type="dxa"/>
        <w:tblLayout w:type="fixed"/>
        <w:tblCellMar>
          <w:top w:w="28" w:type="dxa"/>
          <w:left w:w="28" w:type="dxa"/>
          <w:bottom w:w="28" w:type="dxa"/>
          <w:right w:w="28" w:type="dxa"/>
        </w:tblCellMar>
      </w:tblPr>
      <w:tblGrid>
        <w:gridCol w:w="2378"/>
        <w:gridCol w:w="2378"/>
      </w:tblGrid>
      <w:tr>
        <w:trPr/>
        <w:tc>
          <w:tcPr>
            <w:tcW w:w="2378" w:type="dxa"/>
            <w:tcBorders/>
            <w:vAlign w:val="center"/>
          </w:tcPr>
          <w:p>
            <w:pPr>
              <w:pStyle w:val="TableContents"/>
              <w:bidi w:val="0"/>
              <w:spacing w:before="0" w:after="0"/>
              <w:jc w:val="left"/>
              <w:rPr/>
            </w:pPr>
            <w:r>
              <w:rPr/>
              <w:t> </w:t>
            </w:r>
          </w:p>
          <w:tbl>
            <w:tblPr>
              <w:tblW w:w="2266" w:type="dxa"/>
              <w:jc w:val="left"/>
              <w:tblInd w:w="0" w:type="dxa"/>
              <w:tblLayout w:type="fixed"/>
              <w:tblCellMar>
                <w:top w:w="28" w:type="dxa"/>
                <w:left w:w="28" w:type="dxa"/>
                <w:bottom w:w="28" w:type="dxa"/>
                <w:right w:w="28" w:type="dxa"/>
              </w:tblCellMar>
            </w:tblPr>
            <w:tblGrid>
              <w:gridCol w:w="2266"/>
            </w:tblGrid>
            <w:tr>
              <w:trPr/>
              <w:tc>
                <w:tcPr>
                  <w:tcW w:w="2266" w:type="dxa"/>
                  <w:tcBorders/>
                  <w:vAlign w:val="center"/>
                </w:tcPr>
                <w:p>
                  <w:pPr>
                    <w:pStyle w:val="TableContents"/>
                    <w:bidi w:val="0"/>
                    <w:spacing w:before="0" w:after="0"/>
                    <w:jc w:val="left"/>
                    <w:rPr/>
                  </w:pPr>
                  <w:r>
                    <w:rPr/>
                    <w:t>Starboard Value L LP</w:t>
                  </w:r>
                </w:p>
              </w:tc>
            </w:tr>
          </w:tbl>
          <w:p>
            <w:pPr>
              <w:pStyle w:val="TableContents"/>
              <w:bidi w:val="0"/>
              <w:spacing w:before="0" w:after="283"/>
              <w:jc w:val="left"/>
              <w:rPr/>
            </w:pPr>
            <w:r>
              <w:rPr/>
            </w:r>
          </w:p>
        </w:tc>
        <w:tc>
          <w:tcPr>
            <w:tcW w:w="23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8"/>
        <w:gridCol w:w="4357"/>
      </w:tblGrid>
      <w:tr>
        <w:trPr/>
        <w:tc>
          <w:tcPr>
            <w:tcW w:w="58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Lorelei Martin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Lorelei Martin, Authorized Signatory of Starboard Value R GP LLC, its general partner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357" w:type="dxa"/>
            <w:tcBorders/>
            <w:vAlign w:val="center"/>
          </w:tcPr>
          <w:p>
            <w:pPr>
              <w:pStyle w:val="TableContents"/>
              <w:bidi w:val="0"/>
              <w:spacing w:before="0" w:after="283"/>
              <w:jc w:val="left"/>
              <w:rPr>
                <w:sz w:val="4"/>
                <w:szCs w:val="4"/>
              </w:rPr>
            </w:pPr>
            <w:r>
              <w:rPr>
                <w:sz w:val="4"/>
                <w:szCs w:val="4"/>
              </w:rPr>
            </w:r>
          </w:p>
        </w:tc>
      </w:tr>
    </w:tbl>
    <w:tbl>
      <w:tblPr>
        <w:tblW w:w="5944" w:type="dxa"/>
        <w:jc w:val="left"/>
        <w:tblInd w:w="0" w:type="dxa"/>
        <w:tblLayout w:type="fixed"/>
        <w:tblCellMar>
          <w:top w:w="28" w:type="dxa"/>
          <w:left w:w="28" w:type="dxa"/>
          <w:bottom w:w="28" w:type="dxa"/>
          <w:right w:w="28" w:type="dxa"/>
        </w:tblCellMar>
      </w:tblPr>
      <w:tblGrid>
        <w:gridCol w:w="2972"/>
        <w:gridCol w:w="2972"/>
      </w:tblGrid>
      <w:tr>
        <w:trPr/>
        <w:tc>
          <w:tcPr>
            <w:tcW w:w="2972" w:type="dxa"/>
            <w:tcBorders/>
            <w:vAlign w:val="center"/>
          </w:tcPr>
          <w:p>
            <w:pPr>
              <w:pStyle w:val="TableContents"/>
              <w:bidi w:val="0"/>
              <w:spacing w:before="0" w:after="0"/>
              <w:jc w:val="left"/>
              <w:rPr/>
            </w:pPr>
            <w:r>
              <w:rPr/>
              <w:t> </w:t>
            </w:r>
          </w:p>
          <w:tbl>
            <w:tblPr>
              <w:tblW w:w="2836" w:type="dxa"/>
              <w:jc w:val="left"/>
              <w:tblInd w:w="0" w:type="dxa"/>
              <w:tblLayout w:type="fixed"/>
              <w:tblCellMar>
                <w:top w:w="28" w:type="dxa"/>
                <w:left w:w="28" w:type="dxa"/>
                <w:bottom w:w="28" w:type="dxa"/>
                <w:right w:w="28" w:type="dxa"/>
              </w:tblCellMar>
            </w:tblPr>
            <w:tblGrid>
              <w:gridCol w:w="2836"/>
            </w:tblGrid>
            <w:tr>
              <w:trPr/>
              <w:tc>
                <w:tcPr>
                  <w:tcW w:w="2836" w:type="dxa"/>
                  <w:tcBorders/>
                  <w:vAlign w:val="center"/>
                </w:tcPr>
                <w:p>
                  <w:pPr>
                    <w:pStyle w:val="TableContents"/>
                    <w:bidi w:val="0"/>
                    <w:spacing w:before="0" w:after="0"/>
                    <w:jc w:val="left"/>
                    <w:rPr/>
                  </w:pPr>
                  <w:r>
                    <w:rPr/>
                    <w:t>Starboard Value R GP LLC</w:t>
                  </w:r>
                </w:p>
              </w:tc>
            </w:tr>
          </w:tbl>
          <w:p>
            <w:pPr>
              <w:pStyle w:val="TableContents"/>
              <w:bidi w:val="0"/>
              <w:spacing w:before="0" w:after="283"/>
              <w:jc w:val="left"/>
              <w:rPr/>
            </w:pPr>
            <w:r>
              <w:rPr/>
            </w:r>
          </w:p>
        </w:tc>
        <w:tc>
          <w:tcPr>
            <w:tcW w:w="297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2"/>
        <w:gridCol w:w="4353"/>
      </w:tblGrid>
      <w:tr>
        <w:trPr/>
        <w:tc>
          <w:tcPr>
            <w:tcW w:w="585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Lorelei Martin</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Lorelei Martin, Authorized Signatory</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353" w:type="dxa"/>
            <w:tcBorders/>
            <w:vAlign w:val="center"/>
          </w:tcPr>
          <w:p>
            <w:pPr>
              <w:pStyle w:val="TableContents"/>
              <w:bidi w:val="0"/>
              <w:spacing w:before="0" w:after="283"/>
              <w:jc w:val="left"/>
              <w:rPr>
                <w:sz w:val="4"/>
                <w:szCs w:val="4"/>
              </w:rPr>
            </w:pPr>
            <w:r>
              <w:rPr>
                <w:sz w:val="4"/>
                <w:szCs w:val="4"/>
              </w:rPr>
            </w:r>
          </w:p>
        </w:tc>
      </w:tr>
    </w:tbl>
    <w:tbl>
      <w:tblPr>
        <w:tblW w:w="6202" w:type="dxa"/>
        <w:jc w:val="left"/>
        <w:tblInd w:w="0" w:type="dxa"/>
        <w:tblLayout w:type="fixed"/>
        <w:tblCellMar>
          <w:top w:w="28" w:type="dxa"/>
          <w:left w:w="28" w:type="dxa"/>
          <w:bottom w:w="28" w:type="dxa"/>
          <w:right w:w="28" w:type="dxa"/>
        </w:tblCellMar>
      </w:tblPr>
      <w:tblGrid>
        <w:gridCol w:w="3101"/>
        <w:gridCol w:w="3101"/>
      </w:tblGrid>
      <w:tr>
        <w:trPr/>
        <w:tc>
          <w:tcPr>
            <w:tcW w:w="3101" w:type="dxa"/>
            <w:tcBorders/>
            <w:vAlign w:val="center"/>
          </w:tcPr>
          <w:p>
            <w:pPr>
              <w:pStyle w:val="TableContents"/>
              <w:bidi w:val="0"/>
              <w:spacing w:before="0" w:after="0"/>
              <w:jc w:val="left"/>
              <w:rPr/>
            </w:pPr>
            <w:r>
              <w:rPr/>
              <w:t> </w:t>
            </w:r>
          </w:p>
          <w:tbl>
            <w:tblPr>
              <w:tblW w:w="2971" w:type="dxa"/>
              <w:jc w:val="left"/>
              <w:tblInd w:w="0" w:type="dxa"/>
              <w:tblLayout w:type="fixed"/>
              <w:tblCellMar>
                <w:top w:w="28" w:type="dxa"/>
                <w:left w:w="28" w:type="dxa"/>
                <w:bottom w:w="28" w:type="dxa"/>
                <w:right w:w="28" w:type="dxa"/>
              </w:tblCellMar>
            </w:tblPr>
            <w:tblGrid>
              <w:gridCol w:w="2971"/>
            </w:tblGrid>
            <w:tr>
              <w:trPr/>
              <w:tc>
                <w:tcPr>
                  <w:tcW w:w="2971" w:type="dxa"/>
                  <w:tcBorders/>
                  <w:vAlign w:val="center"/>
                </w:tcPr>
                <w:p>
                  <w:pPr>
                    <w:pStyle w:val="TableContents"/>
                    <w:bidi w:val="0"/>
                    <w:spacing w:before="0" w:after="0"/>
                    <w:jc w:val="left"/>
                    <w:rPr/>
                  </w:pPr>
                  <w:r>
                    <w:rPr/>
                    <w:t>Starboard X Master Fund Ltd</w:t>
                  </w:r>
                </w:p>
              </w:tc>
            </w:tr>
          </w:tbl>
          <w:p>
            <w:pPr>
              <w:pStyle w:val="TableContents"/>
              <w:bidi w:val="0"/>
              <w:spacing w:before="0" w:after="283"/>
              <w:jc w:val="left"/>
              <w:rPr/>
            </w:pPr>
            <w:r>
              <w:rPr/>
            </w:r>
          </w:p>
        </w:tc>
        <w:tc>
          <w:tcPr>
            <w:tcW w:w="310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9"/>
        <w:gridCol w:w="4316"/>
      </w:tblGrid>
      <w:tr>
        <w:trPr/>
        <w:tc>
          <w:tcPr>
            <w:tcW w:w="588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Lorelei Martin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Lorelei Martin, Authorized Signatory of Starboard Value LP, its investment manager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316" w:type="dxa"/>
            <w:tcBorders/>
            <w:vAlign w:val="center"/>
          </w:tcPr>
          <w:p>
            <w:pPr>
              <w:pStyle w:val="TableContents"/>
              <w:bidi w:val="0"/>
              <w:spacing w:before="0" w:after="283"/>
              <w:jc w:val="left"/>
              <w:rPr>
                <w:sz w:val="4"/>
                <w:szCs w:val="4"/>
              </w:rPr>
            </w:pPr>
            <w:r>
              <w:rPr>
                <w:sz w:val="4"/>
                <w:szCs w:val="4"/>
              </w:rPr>
            </w:r>
          </w:p>
        </w:tc>
      </w:tr>
    </w:tbl>
    <w:tbl>
      <w:tblPr>
        <w:tblW w:w="5010" w:type="dxa"/>
        <w:jc w:val="left"/>
        <w:tblInd w:w="0" w:type="dxa"/>
        <w:tblLayout w:type="fixed"/>
        <w:tblCellMar>
          <w:top w:w="28" w:type="dxa"/>
          <w:left w:w="28" w:type="dxa"/>
          <w:bottom w:w="28" w:type="dxa"/>
          <w:right w:w="28" w:type="dxa"/>
        </w:tblCellMar>
      </w:tblPr>
      <w:tblGrid>
        <w:gridCol w:w="2505"/>
        <w:gridCol w:w="2505"/>
      </w:tblGrid>
      <w:tr>
        <w:trPr/>
        <w:tc>
          <w:tcPr>
            <w:tcW w:w="2505" w:type="dxa"/>
            <w:tcBorders/>
            <w:vAlign w:val="center"/>
          </w:tcPr>
          <w:p>
            <w:pPr>
              <w:pStyle w:val="TableContents"/>
              <w:bidi w:val="0"/>
              <w:spacing w:before="0" w:after="0"/>
              <w:jc w:val="left"/>
              <w:rPr/>
            </w:pPr>
            <w:r>
              <w:rPr/>
              <w:t> </w:t>
            </w:r>
          </w:p>
          <w:tbl>
            <w:tblPr>
              <w:tblW w:w="2401" w:type="dxa"/>
              <w:jc w:val="left"/>
              <w:tblInd w:w="0" w:type="dxa"/>
              <w:tblLayout w:type="fixed"/>
              <w:tblCellMar>
                <w:top w:w="28" w:type="dxa"/>
                <w:left w:w="28" w:type="dxa"/>
                <w:bottom w:w="28" w:type="dxa"/>
                <w:right w:w="28" w:type="dxa"/>
              </w:tblCellMar>
            </w:tblPr>
            <w:tblGrid>
              <w:gridCol w:w="2401"/>
            </w:tblGrid>
            <w:tr>
              <w:trPr/>
              <w:tc>
                <w:tcPr>
                  <w:tcW w:w="2401" w:type="dxa"/>
                  <w:tcBorders/>
                  <w:vAlign w:val="center"/>
                </w:tcPr>
                <w:p>
                  <w:pPr>
                    <w:pStyle w:val="TableContents"/>
                    <w:bidi w:val="0"/>
                    <w:spacing w:before="0" w:after="0"/>
                    <w:jc w:val="left"/>
                    <w:rPr/>
                  </w:pPr>
                  <w:r>
                    <w:rPr/>
                    <w:t>Starboard G Fund, L.P.</w:t>
                  </w:r>
                </w:p>
              </w:tc>
            </w:tr>
          </w:tbl>
          <w:p>
            <w:pPr>
              <w:pStyle w:val="TableContents"/>
              <w:bidi w:val="0"/>
              <w:spacing w:before="0" w:after="283"/>
              <w:jc w:val="left"/>
              <w:rPr/>
            </w:pPr>
            <w:r>
              <w:rPr/>
            </w:r>
          </w:p>
        </w:tc>
        <w:tc>
          <w:tcPr>
            <w:tcW w:w="2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8"/>
        <w:gridCol w:w="4357"/>
      </w:tblGrid>
      <w:tr>
        <w:trPr/>
        <w:tc>
          <w:tcPr>
            <w:tcW w:w="58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Lorelei Martin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Lorelei Martin, Authorized Signatory for Starboard Value G GP, LLC, its general partner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357" w:type="dxa"/>
            <w:tcBorders/>
            <w:vAlign w:val="center"/>
          </w:tcPr>
          <w:p>
            <w:pPr>
              <w:pStyle w:val="TableContents"/>
              <w:bidi w:val="0"/>
              <w:spacing w:before="0" w:after="283"/>
              <w:jc w:val="left"/>
              <w:rPr>
                <w:sz w:val="4"/>
                <w:szCs w:val="4"/>
              </w:rPr>
            </w:pPr>
            <w:r>
              <w:rPr>
                <w:sz w:val="4"/>
                <w:szCs w:val="4"/>
              </w:rPr>
            </w:r>
          </w:p>
        </w:tc>
      </w:tr>
    </w:tbl>
    <w:tbl>
      <w:tblPr>
        <w:tblW w:w="6088" w:type="dxa"/>
        <w:jc w:val="left"/>
        <w:tblInd w:w="0" w:type="dxa"/>
        <w:tblLayout w:type="fixed"/>
        <w:tblCellMar>
          <w:top w:w="28" w:type="dxa"/>
          <w:left w:w="28" w:type="dxa"/>
          <w:bottom w:w="28" w:type="dxa"/>
          <w:right w:w="28" w:type="dxa"/>
        </w:tblCellMar>
      </w:tblPr>
      <w:tblGrid>
        <w:gridCol w:w="3044"/>
        <w:gridCol w:w="3044"/>
      </w:tblGrid>
      <w:tr>
        <w:trPr/>
        <w:tc>
          <w:tcPr>
            <w:tcW w:w="3044" w:type="dxa"/>
            <w:tcBorders/>
            <w:vAlign w:val="center"/>
          </w:tcPr>
          <w:p>
            <w:pPr>
              <w:pStyle w:val="TableContents"/>
              <w:bidi w:val="0"/>
              <w:spacing w:before="0" w:after="0"/>
              <w:jc w:val="left"/>
              <w:rPr/>
            </w:pPr>
            <w:r>
              <w:rPr/>
              <w:t> </w:t>
            </w:r>
          </w:p>
          <w:tbl>
            <w:tblPr>
              <w:tblW w:w="2911" w:type="dxa"/>
              <w:jc w:val="left"/>
              <w:tblInd w:w="0" w:type="dxa"/>
              <w:tblLayout w:type="fixed"/>
              <w:tblCellMar>
                <w:top w:w="28" w:type="dxa"/>
                <w:left w:w="28" w:type="dxa"/>
                <w:bottom w:w="28" w:type="dxa"/>
                <w:right w:w="28" w:type="dxa"/>
              </w:tblCellMar>
            </w:tblPr>
            <w:tblGrid>
              <w:gridCol w:w="2911"/>
            </w:tblGrid>
            <w:tr>
              <w:trPr/>
              <w:tc>
                <w:tcPr>
                  <w:tcW w:w="2911" w:type="dxa"/>
                  <w:tcBorders/>
                  <w:vAlign w:val="center"/>
                </w:tcPr>
                <w:p>
                  <w:pPr>
                    <w:pStyle w:val="TableContents"/>
                    <w:bidi w:val="0"/>
                    <w:spacing w:before="0" w:after="0"/>
                    <w:jc w:val="left"/>
                    <w:rPr/>
                  </w:pPr>
                  <w:r>
                    <w:rPr/>
                    <w:t>Starboard Value G GP, LLC</w:t>
                  </w:r>
                </w:p>
              </w:tc>
            </w:tr>
          </w:tbl>
          <w:p>
            <w:pPr>
              <w:pStyle w:val="TableContents"/>
              <w:bidi w:val="0"/>
              <w:spacing w:before="0" w:after="283"/>
              <w:jc w:val="left"/>
              <w:rPr/>
            </w:pPr>
            <w:r>
              <w:rPr/>
            </w:r>
          </w:p>
        </w:tc>
        <w:tc>
          <w:tcPr>
            <w:tcW w:w="304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8"/>
        <w:gridCol w:w="4357"/>
      </w:tblGrid>
      <w:tr>
        <w:trPr/>
        <w:tc>
          <w:tcPr>
            <w:tcW w:w="58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Lorelei Martin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Lorelei Martin, Authorized Signatory for Starboard Value A LP, its general partner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357" w:type="dxa"/>
            <w:tcBorders/>
            <w:vAlign w:val="center"/>
          </w:tcPr>
          <w:p>
            <w:pPr>
              <w:pStyle w:val="TableContents"/>
              <w:bidi w:val="0"/>
              <w:spacing w:before="0" w:after="283"/>
              <w:jc w:val="left"/>
              <w:rPr>
                <w:sz w:val="4"/>
                <w:szCs w:val="4"/>
              </w:rPr>
            </w:pPr>
            <w:r>
              <w:rPr>
                <w:sz w:val="4"/>
                <w:szCs w:val="4"/>
              </w:rPr>
            </w:r>
          </w:p>
        </w:tc>
      </w:tr>
    </w:tbl>
    <w:tbl>
      <w:tblPr>
        <w:tblW w:w="4812" w:type="dxa"/>
        <w:jc w:val="left"/>
        <w:tblInd w:w="0" w:type="dxa"/>
        <w:tblLayout w:type="fixed"/>
        <w:tblCellMar>
          <w:top w:w="28" w:type="dxa"/>
          <w:left w:w="28" w:type="dxa"/>
          <w:bottom w:w="28" w:type="dxa"/>
          <w:right w:w="28" w:type="dxa"/>
        </w:tblCellMar>
      </w:tblPr>
      <w:tblGrid>
        <w:gridCol w:w="2406"/>
        <w:gridCol w:w="2406"/>
      </w:tblGrid>
      <w:tr>
        <w:trPr/>
        <w:tc>
          <w:tcPr>
            <w:tcW w:w="2406" w:type="dxa"/>
            <w:tcBorders/>
            <w:vAlign w:val="center"/>
          </w:tcPr>
          <w:p>
            <w:pPr>
              <w:pStyle w:val="TableContents"/>
              <w:bidi w:val="0"/>
              <w:spacing w:before="0" w:after="0"/>
              <w:jc w:val="left"/>
              <w:rPr/>
            </w:pPr>
            <w:r>
              <w:rPr/>
              <w:t> </w:t>
            </w:r>
          </w:p>
          <w:tbl>
            <w:tblPr>
              <w:tblW w:w="2296" w:type="dxa"/>
              <w:jc w:val="left"/>
              <w:tblInd w:w="0" w:type="dxa"/>
              <w:tblLayout w:type="fixed"/>
              <w:tblCellMar>
                <w:top w:w="28" w:type="dxa"/>
                <w:left w:w="28" w:type="dxa"/>
                <w:bottom w:w="28" w:type="dxa"/>
                <w:right w:w="28" w:type="dxa"/>
              </w:tblCellMar>
            </w:tblPr>
            <w:tblGrid>
              <w:gridCol w:w="2296"/>
            </w:tblGrid>
            <w:tr>
              <w:trPr/>
              <w:tc>
                <w:tcPr>
                  <w:tcW w:w="2296" w:type="dxa"/>
                  <w:tcBorders/>
                  <w:vAlign w:val="center"/>
                </w:tcPr>
                <w:p>
                  <w:pPr>
                    <w:pStyle w:val="TableContents"/>
                    <w:bidi w:val="0"/>
                    <w:spacing w:before="0" w:after="0"/>
                    <w:jc w:val="left"/>
                    <w:rPr/>
                  </w:pPr>
                  <w:r>
                    <w:rPr/>
                    <w:t>Starboard Value A LP</w:t>
                  </w:r>
                </w:p>
              </w:tc>
            </w:tr>
          </w:tbl>
          <w:p>
            <w:pPr>
              <w:pStyle w:val="TableContents"/>
              <w:bidi w:val="0"/>
              <w:spacing w:before="0" w:after="283"/>
              <w:jc w:val="left"/>
              <w:rPr/>
            </w:pPr>
            <w:r>
              <w:rPr/>
            </w:r>
          </w:p>
        </w:tc>
        <w:tc>
          <w:tcPr>
            <w:tcW w:w="24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Lorelei Martin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Lorelei Martin, Authorized Signatory for Starboard Value A GP LLC, its general partner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tbl>
      <w:tblPr>
        <w:tblW w:w="5972" w:type="dxa"/>
        <w:jc w:val="left"/>
        <w:tblInd w:w="0" w:type="dxa"/>
        <w:tblLayout w:type="fixed"/>
        <w:tblCellMar>
          <w:top w:w="28" w:type="dxa"/>
          <w:left w:w="28" w:type="dxa"/>
          <w:bottom w:w="28" w:type="dxa"/>
          <w:right w:w="28" w:type="dxa"/>
        </w:tblCellMar>
      </w:tblPr>
      <w:tblGrid>
        <w:gridCol w:w="2986"/>
        <w:gridCol w:w="2986"/>
      </w:tblGrid>
      <w:tr>
        <w:trPr/>
        <w:tc>
          <w:tcPr>
            <w:tcW w:w="2986" w:type="dxa"/>
            <w:tcBorders/>
            <w:vAlign w:val="center"/>
          </w:tcPr>
          <w:p>
            <w:pPr>
              <w:pStyle w:val="TableContents"/>
              <w:bidi w:val="0"/>
              <w:spacing w:before="0" w:after="0"/>
              <w:jc w:val="left"/>
              <w:rPr/>
            </w:pPr>
            <w:r>
              <w:rPr/>
              <w:t> </w:t>
            </w:r>
          </w:p>
          <w:tbl>
            <w:tblPr>
              <w:tblW w:w="2851" w:type="dxa"/>
              <w:jc w:val="left"/>
              <w:tblInd w:w="0" w:type="dxa"/>
              <w:tblLayout w:type="fixed"/>
              <w:tblCellMar>
                <w:top w:w="28" w:type="dxa"/>
                <w:left w:w="28" w:type="dxa"/>
                <w:bottom w:w="28" w:type="dxa"/>
                <w:right w:w="28" w:type="dxa"/>
              </w:tblCellMar>
            </w:tblPr>
            <w:tblGrid>
              <w:gridCol w:w="2851"/>
            </w:tblGrid>
            <w:tr>
              <w:trPr/>
              <w:tc>
                <w:tcPr>
                  <w:tcW w:w="2851" w:type="dxa"/>
                  <w:tcBorders/>
                  <w:vAlign w:val="center"/>
                </w:tcPr>
                <w:p>
                  <w:pPr>
                    <w:pStyle w:val="TableContents"/>
                    <w:bidi w:val="0"/>
                    <w:spacing w:before="0" w:after="0"/>
                    <w:jc w:val="left"/>
                    <w:rPr/>
                  </w:pPr>
                  <w:r>
                    <w:rPr/>
                    <w:t>Starboard Value A GP LLC</w:t>
                  </w:r>
                </w:p>
              </w:tc>
            </w:tr>
          </w:tbl>
          <w:p>
            <w:pPr>
              <w:pStyle w:val="TableContents"/>
              <w:bidi w:val="0"/>
              <w:spacing w:before="0" w:after="283"/>
              <w:jc w:val="left"/>
              <w:rPr/>
            </w:pPr>
            <w:r>
              <w:rPr/>
            </w:r>
          </w:p>
        </w:tc>
        <w:tc>
          <w:tcPr>
            <w:tcW w:w="29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2"/>
        <w:gridCol w:w="4353"/>
      </w:tblGrid>
      <w:tr>
        <w:trPr/>
        <w:tc>
          <w:tcPr>
            <w:tcW w:w="585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Lorelei Martin</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Lorelei Martin, Authorized Signatory</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353" w:type="dxa"/>
            <w:tcBorders/>
            <w:vAlign w:val="center"/>
          </w:tcPr>
          <w:p>
            <w:pPr>
              <w:pStyle w:val="TableContents"/>
              <w:bidi w:val="0"/>
              <w:spacing w:before="0" w:after="283"/>
              <w:jc w:val="left"/>
              <w:rPr>
                <w:sz w:val="4"/>
                <w:szCs w:val="4"/>
              </w:rPr>
            </w:pPr>
            <w:r>
              <w:rPr>
                <w:sz w:val="4"/>
                <w:szCs w:val="4"/>
              </w:rPr>
            </w:r>
          </w:p>
        </w:tc>
      </w:tr>
    </w:tbl>
    <w:tbl>
      <w:tblPr>
        <w:tblW w:w="5510" w:type="dxa"/>
        <w:jc w:val="left"/>
        <w:tblInd w:w="0" w:type="dxa"/>
        <w:tblLayout w:type="fixed"/>
        <w:tblCellMar>
          <w:top w:w="28" w:type="dxa"/>
          <w:left w:w="28" w:type="dxa"/>
          <w:bottom w:w="28" w:type="dxa"/>
          <w:right w:w="28" w:type="dxa"/>
        </w:tblCellMar>
      </w:tblPr>
      <w:tblGrid>
        <w:gridCol w:w="2755"/>
        <w:gridCol w:w="2755"/>
      </w:tblGrid>
      <w:tr>
        <w:trPr/>
        <w:tc>
          <w:tcPr>
            <w:tcW w:w="2755" w:type="dxa"/>
            <w:tcBorders/>
            <w:vAlign w:val="center"/>
          </w:tcPr>
          <w:p>
            <w:pPr>
              <w:pStyle w:val="TableContents"/>
              <w:bidi w:val="0"/>
              <w:spacing w:before="0" w:after="0"/>
              <w:jc w:val="left"/>
              <w:rPr/>
            </w:pPr>
            <w:r>
              <w:rPr/>
              <w:t> </w:t>
            </w:r>
          </w:p>
          <w:tbl>
            <w:tblPr>
              <w:tblW w:w="2611" w:type="dxa"/>
              <w:jc w:val="left"/>
              <w:tblInd w:w="0" w:type="dxa"/>
              <w:tblLayout w:type="fixed"/>
              <w:tblCellMar>
                <w:top w:w="28" w:type="dxa"/>
                <w:left w:w="28" w:type="dxa"/>
                <w:bottom w:w="28" w:type="dxa"/>
                <w:right w:w="28" w:type="dxa"/>
              </w:tblCellMar>
            </w:tblPr>
            <w:tblGrid>
              <w:gridCol w:w="2611"/>
            </w:tblGrid>
            <w:tr>
              <w:trPr/>
              <w:tc>
                <w:tcPr>
                  <w:tcW w:w="2611" w:type="dxa"/>
                  <w:tcBorders/>
                  <w:vAlign w:val="center"/>
                </w:tcPr>
                <w:p>
                  <w:pPr>
                    <w:pStyle w:val="TableContents"/>
                    <w:bidi w:val="0"/>
                    <w:spacing w:before="0" w:after="0"/>
                    <w:jc w:val="left"/>
                    <w:rPr/>
                  </w:pPr>
                  <w:r>
                    <w:rPr/>
                    <w:t>Starboard Value GP LLC</w:t>
                  </w:r>
                </w:p>
              </w:tc>
            </w:tr>
          </w:tbl>
          <w:p>
            <w:pPr>
              <w:pStyle w:val="TableContents"/>
              <w:bidi w:val="0"/>
              <w:spacing w:before="0" w:after="283"/>
              <w:jc w:val="left"/>
              <w:rPr/>
            </w:pPr>
            <w:r>
              <w:rPr/>
            </w:r>
          </w:p>
        </w:tc>
        <w:tc>
          <w:tcPr>
            <w:tcW w:w="27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Lorelei Martin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Lorelei Martin, Authorized Signatory of Starboard Principal Co LP, its member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5626" w:type="dxa"/>
        <w:jc w:val="left"/>
        <w:tblInd w:w="0" w:type="dxa"/>
        <w:tblLayout w:type="fixed"/>
        <w:tblCellMar>
          <w:top w:w="28" w:type="dxa"/>
          <w:left w:w="28" w:type="dxa"/>
          <w:bottom w:w="28" w:type="dxa"/>
          <w:right w:w="28" w:type="dxa"/>
        </w:tblCellMar>
      </w:tblPr>
      <w:tblGrid>
        <w:gridCol w:w="2813"/>
        <w:gridCol w:w="2813"/>
      </w:tblGrid>
      <w:tr>
        <w:trPr/>
        <w:tc>
          <w:tcPr>
            <w:tcW w:w="2813" w:type="dxa"/>
            <w:tcBorders/>
            <w:vAlign w:val="center"/>
          </w:tcPr>
          <w:p>
            <w:pPr>
              <w:pStyle w:val="TableContents"/>
              <w:bidi w:val="0"/>
              <w:spacing w:before="0" w:after="0"/>
              <w:jc w:val="left"/>
              <w:rPr/>
            </w:pPr>
            <w:r>
              <w:rPr/>
              <w:t> </w:t>
            </w:r>
          </w:p>
          <w:tbl>
            <w:tblPr>
              <w:tblW w:w="2671" w:type="dxa"/>
              <w:jc w:val="left"/>
              <w:tblInd w:w="0" w:type="dxa"/>
              <w:tblLayout w:type="fixed"/>
              <w:tblCellMar>
                <w:top w:w="28" w:type="dxa"/>
                <w:left w:w="28" w:type="dxa"/>
                <w:bottom w:w="28" w:type="dxa"/>
                <w:right w:w="28" w:type="dxa"/>
              </w:tblCellMar>
            </w:tblPr>
            <w:tblGrid>
              <w:gridCol w:w="2671"/>
            </w:tblGrid>
            <w:tr>
              <w:trPr/>
              <w:tc>
                <w:tcPr>
                  <w:tcW w:w="2671" w:type="dxa"/>
                  <w:tcBorders/>
                  <w:vAlign w:val="center"/>
                </w:tcPr>
                <w:p>
                  <w:pPr>
                    <w:pStyle w:val="TableContents"/>
                    <w:bidi w:val="0"/>
                    <w:spacing w:before="0" w:after="0"/>
                    <w:jc w:val="left"/>
                    <w:rPr/>
                  </w:pPr>
                  <w:r>
                    <w:rPr/>
                    <w:t>Starboard Principal Co LP</w:t>
                  </w:r>
                </w:p>
              </w:tc>
            </w:tr>
          </w:tbl>
          <w:p>
            <w:pPr>
              <w:pStyle w:val="TableContents"/>
              <w:bidi w:val="0"/>
              <w:spacing w:before="0" w:after="283"/>
              <w:jc w:val="left"/>
              <w:rPr/>
            </w:pPr>
            <w:r>
              <w:rPr/>
            </w:r>
          </w:p>
        </w:tc>
        <w:tc>
          <w:tcPr>
            <w:tcW w:w="281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Lorelei Martin</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Lorelei Martin, Authorized Signatory of Starboard Principal Co GP LLC, its general partner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tbl>
      <w:tblPr>
        <w:tblW w:w="6694" w:type="dxa"/>
        <w:jc w:val="left"/>
        <w:tblInd w:w="0" w:type="dxa"/>
        <w:tblLayout w:type="fixed"/>
        <w:tblCellMar>
          <w:top w:w="28" w:type="dxa"/>
          <w:left w:w="28" w:type="dxa"/>
          <w:bottom w:w="28" w:type="dxa"/>
          <w:right w:w="28" w:type="dxa"/>
        </w:tblCellMar>
      </w:tblPr>
      <w:tblGrid>
        <w:gridCol w:w="3347"/>
        <w:gridCol w:w="3347"/>
      </w:tblGrid>
      <w:tr>
        <w:trPr/>
        <w:tc>
          <w:tcPr>
            <w:tcW w:w="3347" w:type="dxa"/>
            <w:tcBorders/>
            <w:vAlign w:val="center"/>
          </w:tcPr>
          <w:p>
            <w:pPr>
              <w:pStyle w:val="TableContents"/>
              <w:bidi w:val="0"/>
              <w:spacing w:before="0" w:after="0"/>
              <w:jc w:val="left"/>
              <w:rPr/>
            </w:pPr>
            <w:r>
              <w:rPr/>
              <w:t> </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0"/>
                    <w:jc w:val="left"/>
                    <w:rPr/>
                  </w:pPr>
                  <w:r>
                    <w:rPr/>
                    <w:t>Starboard Principal Co GP LLC</w:t>
                  </w:r>
                </w:p>
              </w:tc>
            </w:tr>
          </w:tbl>
          <w:p>
            <w:pPr>
              <w:pStyle w:val="TableContents"/>
              <w:bidi w:val="0"/>
              <w:spacing w:before="0" w:after="283"/>
              <w:jc w:val="left"/>
              <w:rPr/>
            </w:pPr>
            <w:r>
              <w:rPr/>
            </w:r>
          </w:p>
        </w:tc>
        <w:tc>
          <w:tcPr>
            <w:tcW w:w="334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2"/>
        <w:gridCol w:w="4353"/>
      </w:tblGrid>
      <w:tr>
        <w:trPr/>
        <w:tc>
          <w:tcPr>
            <w:tcW w:w="585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Lorelei Martin</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Lorelei Martin, Authorized Signatory</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353" w:type="dxa"/>
            <w:tcBorders/>
            <w:vAlign w:val="center"/>
          </w:tcPr>
          <w:p>
            <w:pPr>
              <w:pStyle w:val="TableContents"/>
              <w:bidi w:val="0"/>
              <w:spacing w:before="0" w:after="283"/>
              <w:jc w:val="left"/>
              <w:rPr>
                <w:sz w:val="4"/>
                <w:szCs w:val="4"/>
              </w:rPr>
            </w:pPr>
            <w:r>
              <w:rPr>
                <w:sz w:val="4"/>
                <w:szCs w:val="4"/>
              </w:rPr>
            </w:r>
          </w:p>
        </w:tc>
      </w:tr>
    </w:tbl>
    <w:tbl>
      <w:tblPr>
        <w:tblW w:w="3528" w:type="dxa"/>
        <w:jc w:val="left"/>
        <w:tblInd w:w="0" w:type="dxa"/>
        <w:tblLayout w:type="fixed"/>
        <w:tblCellMar>
          <w:top w:w="28" w:type="dxa"/>
          <w:left w:w="28" w:type="dxa"/>
          <w:bottom w:w="28" w:type="dxa"/>
          <w:right w:w="28" w:type="dxa"/>
        </w:tblCellMar>
      </w:tblPr>
      <w:tblGrid>
        <w:gridCol w:w="1764"/>
        <w:gridCol w:w="1764"/>
      </w:tblGrid>
      <w:tr>
        <w:trPr/>
        <w:tc>
          <w:tcPr>
            <w:tcW w:w="1764" w:type="dxa"/>
            <w:tcBorders/>
            <w:vAlign w:val="center"/>
          </w:tcPr>
          <w:p>
            <w:pPr>
              <w:pStyle w:val="TableContents"/>
              <w:bidi w:val="0"/>
              <w:spacing w:before="0" w:after="0"/>
              <w:jc w:val="left"/>
              <w:rPr/>
            </w:pPr>
            <w:r>
              <w:rPr/>
              <w:t> </w:t>
            </w:r>
          </w:p>
          <w:tbl>
            <w:tblPr>
              <w:tblW w:w="1651" w:type="dxa"/>
              <w:jc w:val="left"/>
              <w:tblInd w:w="0" w:type="dxa"/>
              <w:tblLayout w:type="fixed"/>
              <w:tblCellMar>
                <w:top w:w="28" w:type="dxa"/>
                <w:left w:w="28" w:type="dxa"/>
                <w:bottom w:w="28" w:type="dxa"/>
                <w:right w:w="28" w:type="dxa"/>
              </w:tblCellMar>
            </w:tblPr>
            <w:tblGrid>
              <w:gridCol w:w="1651"/>
            </w:tblGrid>
            <w:tr>
              <w:trPr/>
              <w:tc>
                <w:tcPr>
                  <w:tcW w:w="1651" w:type="dxa"/>
                  <w:tcBorders/>
                  <w:vAlign w:val="center"/>
                </w:tcPr>
                <w:p>
                  <w:pPr>
                    <w:pStyle w:val="TableContents"/>
                    <w:bidi w:val="0"/>
                    <w:spacing w:before="0" w:after="0"/>
                    <w:jc w:val="left"/>
                    <w:rPr/>
                  </w:pPr>
                  <w:r>
                    <w:rPr/>
                    <w:t>Smith Jeffrey C</w:t>
                  </w:r>
                </w:p>
              </w:tc>
            </w:tr>
          </w:tbl>
          <w:p>
            <w:pPr>
              <w:pStyle w:val="TableContents"/>
              <w:bidi w:val="0"/>
              <w:spacing w:before="0" w:after="283"/>
              <w:jc w:val="left"/>
              <w:rPr/>
            </w:pPr>
            <w:r>
              <w:rPr/>
            </w:r>
          </w:p>
        </w:tc>
        <w:tc>
          <w:tcPr>
            <w:tcW w:w="17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9"/>
        <w:gridCol w:w="4446"/>
      </w:tblGrid>
      <w:tr>
        <w:trPr/>
        <w:tc>
          <w:tcPr>
            <w:tcW w:w="575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Lorelei Martin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Lorelei Martin, Attorney-in-Fact for Jeffrey C. Smith</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446" w:type="dxa"/>
            <w:tcBorders/>
            <w:vAlign w:val="center"/>
          </w:tcPr>
          <w:p>
            <w:pPr>
              <w:pStyle w:val="TableContents"/>
              <w:bidi w:val="0"/>
              <w:spacing w:before="0" w:after="283"/>
              <w:jc w:val="left"/>
              <w:rPr>
                <w:sz w:val="4"/>
                <w:szCs w:val="4"/>
              </w:rPr>
            </w:pPr>
            <w:r>
              <w:rPr>
                <w:sz w:val="4"/>
                <w:szCs w:val="4"/>
              </w:rPr>
            </w:r>
          </w:p>
        </w:tc>
      </w:tr>
    </w:tbl>
    <w:tbl>
      <w:tblPr>
        <w:tblW w:w="2946" w:type="dxa"/>
        <w:jc w:val="left"/>
        <w:tblInd w:w="0" w:type="dxa"/>
        <w:tblLayout w:type="fixed"/>
        <w:tblCellMar>
          <w:top w:w="28" w:type="dxa"/>
          <w:left w:w="28" w:type="dxa"/>
          <w:bottom w:w="28" w:type="dxa"/>
          <w:right w:w="28" w:type="dxa"/>
        </w:tblCellMar>
      </w:tblPr>
      <w:tblGrid>
        <w:gridCol w:w="1473"/>
        <w:gridCol w:w="1473"/>
      </w:tblGrid>
      <w:tr>
        <w:trPr/>
        <w:tc>
          <w:tcPr>
            <w:tcW w:w="1473" w:type="dxa"/>
            <w:tcBorders/>
            <w:vAlign w:val="center"/>
          </w:tcPr>
          <w:p>
            <w:pPr>
              <w:pStyle w:val="TableContents"/>
              <w:bidi w:val="0"/>
              <w:spacing w:before="0" w:after="0"/>
              <w:jc w:val="left"/>
              <w:rPr/>
            </w:pPr>
            <w:r>
              <w:rPr/>
              <w:t> </w:t>
            </w:r>
          </w:p>
          <w:tbl>
            <w:tblPr>
              <w:tblW w:w="1366" w:type="dxa"/>
              <w:jc w:val="left"/>
              <w:tblInd w:w="0" w:type="dxa"/>
              <w:tblLayout w:type="fixed"/>
              <w:tblCellMar>
                <w:top w:w="28" w:type="dxa"/>
                <w:left w:w="28" w:type="dxa"/>
                <w:bottom w:w="28" w:type="dxa"/>
                <w:right w:w="28" w:type="dxa"/>
              </w:tblCellMar>
            </w:tblPr>
            <w:tblGrid>
              <w:gridCol w:w="1366"/>
            </w:tblGrid>
            <w:tr>
              <w:trPr/>
              <w:tc>
                <w:tcPr>
                  <w:tcW w:w="1366" w:type="dxa"/>
                  <w:tcBorders/>
                  <w:vAlign w:val="center"/>
                </w:tcPr>
                <w:p>
                  <w:pPr>
                    <w:pStyle w:val="TableContents"/>
                    <w:bidi w:val="0"/>
                    <w:spacing w:before="0" w:after="0"/>
                    <w:jc w:val="left"/>
                    <w:rPr/>
                  </w:pPr>
                  <w:r>
                    <w:rPr/>
                    <w:t>Feld Peter A</w:t>
                  </w:r>
                </w:p>
              </w:tc>
            </w:tr>
          </w:tbl>
          <w:p>
            <w:pPr>
              <w:pStyle w:val="TableContents"/>
              <w:bidi w:val="0"/>
              <w:spacing w:before="0" w:after="283"/>
              <w:jc w:val="left"/>
              <w:rPr/>
            </w:pPr>
            <w:r>
              <w:rPr/>
            </w:r>
          </w:p>
        </w:tc>
        <w:tc>
          <w:tcPr>
            <w:tcW w:w="14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0"/>
        <w:gridCol w:w="4445"/>
      </w:tblGrid>
      <w:tr>
        <w:trPr/>
        <w:tc>
          <w:tcPr>
            <w:tcW w:w="576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Lorelei Martin</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Lorelei Martin, Attorney-in-Fact for Peter A. Feld</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44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fontTable" Target="fontTable.xml"/><Relationship Id="rId6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3476</Words>
  <Characters>17596</Characters>
  <CharactersWithSpaces>20726</CharactersWithSpaces>
  <Paragraphs>850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